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23" w:rsidRPr="00E10048" w:rsidRDefault="005A0723" w:rsidP="005A0723">
      <w:pPr>
        <w:widowControl/>
        <w:spacing w:line="64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E10048">
        <w:rPr>
          <w:rFonts w:eastAsia="方正小标宋简体"/>
          <w:color w:val="000000"/>
          <w:sz w:val="36"/>
          <w:szCs w:val="36"/>
        </w:rPr>
        <w:t>化学仿制药参比制剂</w:t>
      </w:r>
      <w:r>
        <w:rPr>
          <w:rFonts w:eastAsia="方正小标宋简体" w:hint="eastAsia"/>
          <w:color w:val="000000"/>
          <w:sz w:val="36"/>
          <w:szCs w:val="36"/>
        </w:rPr>
        <w:t>遴选</w:t>
      </w:r>
      <w:r w:rsidRPr="00E10048">
        <w:rPr>
          <w:rFonts w:eastAsia="方正小标宋简体"/>
          <w:color w:val="000000"/>
          <w:sz w:val="36"/>
          <w:szCs w:val="36"/>
        </w:rPr>
        <w:t>与确定程序</w:t>
      </w:r>
    </w:p>
    <w:p w:rsidR="005A0723" w:rsidRPr="00E10048" w:rsidRDefault="005A0723" w:rsidP="005A0723">
      <w:pPr>
        <w:widowControl/>
        <w:spacing w:line="64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E10048">
        <w:rPr>
          <w:rFonts w:eastAsia="方正小标宋简体"/>
          <w:color w:val="000000" w:themeColor="text1"/>
          <w:sz w:val="36"/>
          <w:szCs w:val="36"/>
        </w:rPr>
        <w:t>（</w:t>
      </w:r>
      <w:r>
        <w:rPr>
          <w:rFonts w:eastAsia="方正小标宋简体" w:hint="eastAsia"/>
          <w:color w:val="000000" w:themeColor="text1"/>
          <w:sz w:val="36"/>
          <w:szCs w:val="36"/>
        </w:rPr>
        <w:t>征求意见</w:t>
      </w:r>
      <w:r>
        <w:rPr>
          <w:rFonts w:eastAsia="方正小标宋简体"/>
          <w:color w:val="000000" w:themeColor="text1"/>
          <w:sz w:val="36"/>
          <w:szCs w:val="36"/>
        </w:rPr>
        <w:t>稿</w:t>
      </w:r>
      <w:r w:rsidRPr="00E10048">
        <w:rPr>
          <w:rFonts w:eastAsia="方正小标宋简体"/>
          <w:color w:val="000000" w:themeColor="text1"/>
          <w:sz w:val="36"/>
          <w:szCs w:val="36"/>
        </w:rPr>
        <w:t>）</w:t>
      </w:r>
    </w:p>
    <w:p w:rsidR="005A0723" w:rsidRPr="00E10048" w:rsidRDefault="005A0723" w:rsidP="005A0723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按照</w:t>
      </w:r>
      <w:r w:rsidRPr="00BA3E41">
        <w:rPr>
          <w:rFonts w:ascii="仿宋_GB2312" w:eastAsia="仿宋_GB2312" w:hint="eastAsia"/>
          <w:color w:val="000000" w:themeColor="text1"/>
          <w:sz w:val="32"/>
          <w:szCs w:val="28"/>
        </w:rPr>
        <w:t>国家药品监督管理局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（</w:t>
      </w:r>
      <w:r>
        <w:rPr>
          <w:rFonts w:ascii="仿宋_GB2312" w:eastAsia="仿宋_GB2312"/>
          <w:color w:val="000000" w:themeColor="text1"/>
          <w:sz w:val="32"/>
          <w:szCs w:val="28"/>
        </w:rPr>
        <w:t>以下简称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国家</w:t>
      </w:r>
      <w:r>
        <w:rPr>
          <w:rFonts w:ascii="仿宋_GB2312" w:eastAsia="仿宋_GB2312"/>
          <w:color w:val="000000" w:themeColor="text1"/>
          <w:sz w:val="32"/>
          <w:szCs w:val="28"/>
        </w:rPr>
        <w:t>药监局）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《</w:t>
      </w:r>
      <w:r w:rsidRPr="00BA3E41">
        <w:rPr>
          <w:rFonts w:ascii="仿宋_GB2312" w:eastAsia="仿宋_GB2312" w:hint="eastAsia"/>
          <w:color w:val="000000" w:themeColor="text1"/>
          <w:sz w:val="32"/>
          <w:szCs w:val="28"/>
        </w:rPr>
        <w:t>关于仿制药质量和疗效一致性评价有关事项的公告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》</w:t>
      </w:r>
      <w:r w:rsidRPr="00BA3E41">
        <w:rPr>
          <w:rFonts w:ascii="仿宋_GB2312" w:eastAsia="仿宋_GB2312" w:hint="eastAsia"/>
          <w:color w:val="000000" w:themeColor="text1"/>
          <w:sz w:val="32"/>
          <w:szCs w:val="28"/>
        </w:rPr>
        <w:t>（</w:t>
      </w:r>
      <w:r w:rsidRPr="00BA3E41">
        <w:rPr>
          <w:rFonts w:ascii="仿宋_GB2312" w:eastAsia="仿宋_GB2312"/>
          <w:color w:val="000000" w:themeColor="text1"/>
          <w:sz w:val="32"/>
          <w:szCs w:val="28"/>
        </w:rPr>
        <w:t>2018年</w:t>
      </w:r>
      <w:r w:rsidRPr="00BA3E41">
        <w:rPr>
          <w:rFonts w:ascii="仿宋_GB2312" w:eastAsia="仿宋_GB2312"/>
          <w:sz w:val="32"/>
          <w:szCs w:val="32"/>
        </w:rPr>
        <w:t>第102号）</w:t>
      </w:r>
      <w:r>
        <w:rPr>
          <w:rFonts w:ascii="仿宋_GB2312" w:eastAsia="仿宋_GB2312" w:hint="eastAsia"/>
          <w:sz w:val="32"/>
          <w:szCs w:val="32"/>
        </w:rPr>
        <w:t>，为</w:t>
      </w:r>
      <w:r w:rsidRPr="00BA3E41">
        <w:rPr>
          <w:rFonts w:ascii="仿宋_GB2312" w:eastAsia="仿宋_GB2312" w:hint="eastAsia"/>
          <w:sz w:val="32"/>
          <w:szCs w:val="32"/>
        </w:rPr>
        <w:t>全力推进一致性评价工作</w:t>
      </w:r>
      <w:r>
        <w:rPr>
          <w:rFonts w:ascii="仿宋_GB2312" w:eastAsia="仿宋_GB2312" w:hint="eastAsia"/>
          <w:sz w:val="32"/>
          <w:szCs w:val="32"/>
        </w:rPr>
        <w:t>,优化工作</w:t>
      </w:r>
      <w:r>
        <w:rPr>
          <w:rFonts w:ascii="仿宋_GB2312" w:eastAsia="仿宋_GB2312"/>
          <w:sz w:val="32"/>
          <w:szCs w:val="32"/>
        </w:rPr>
        <w:t>程序，</w:t>
      </w:r>
      <w:r w:rsidRPr="00BA3E41">
        <w:rPr>
          <w:rFonts w:ascii="仿宋_GB2312" w:eastAsia="仿宋_GB2312" w:hint="eastAsia"/>
          <w:sz w:val="32"/>
          <w:szCs w:val="32"/>
        </w:rPr>
        <w:t>强化服务指导，</w:t>
      </w:r>
      <w:r>
        <w:rPr>
          <w:rFonts w:ascii="仿宋_GB2312" w:eastAsia="仿宋_GB2312" w:hint="eastAsia"/>
          <w:sz w:val="32"/>
          <w:szCs w:val="32"/>
        </w:rPr>
        <w:t>保证公平、公正、</w:t>
      </w:r>
      <w:r>
        <w:rPr>
          <w:rFonts w:ascii="仿宋_GB2312" w:eastAsia="仿宋_GB2312"/>
          <w:sz w:val="32"/>
          <w:szCs w:val="32"/>
        </w:rPr>
        <w:t>公开，</w:t>
      </w:r>
      <w:r>
        <w:rPr>
          <w:rFonts w:ascii="仿宋_GB2312" w:eastAsia="仿宋_GB2312" w:hint="eastAsia"/>
          <w:sz w:val="32"/>
          <w:szCs w:val="32"/>
        </w:rPr>
        <w:t>现根据</w:t>
      </w:r>
      <w:r>
        <w:rPr>
          <w:rFonts w:ascii="仿宋_GB2312" w:eastAsia="仿宋_GB2312"/>
          <w:sz w:val="32"/>
          <w:szCs w:val="32"/>
        </w:rPr>
        <w:t>相关规定，结合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，明确</w:t>
      </w:r>
      <w:r>
        <w:rPr>
          <w:rFonts w:ascii="仿宋_GB2312" w:eastAsia="仿宋_GB2312"/>
          <w:sz w:val="32"/>
          <w:szCs w:val="32"/>
        </w:rPr>
        <w:t>参比制剂</w:t>
      </w:r>
      <w:r>
        <w:rPr>
          <w:rFonts w:ascii="仿宋_GB2312" w:eastAsia="仿宋_GB2312" w:hint="eastAsia"/>
          <w:sz w:val="32"/>
          <w:szCs w:val="32"/>
        </w:rPr>
        <w:t>遴选</w:t>
      </w:r>
      <w:r>
        <w:rPr>
          <w:rFonts w:ascii="仿宋_GB2312" w:eastAsia="仿宋_GB2312"/>
          <w:sz w:val="32"/>
          <w:szCs w:val="32"/>
        </w:rPr>
        <w:t>与确定</w:t>
      </w:r>
      <w:r>
        <w:rPr>
          <w:rFonts w:ascii="仿宋_GB2312" w:eastAsia="仿宋_GB2312" w:hint="eastAsia"/>
          <w:sz w:val="32"/>
          <w:szCs w:val="32"/>
        </w:rPr>
        <w:t>程序</w:t>
      </w:r>
      <w:r>
        <w:rPr>
          <w:rFonts w:ascii="仿宋_GB2312" w:eastAsia="仿宋_GB2312"/>
          <w:sz w:val="32"/>
          <w:szCs w:val="32"/>
        </w:rPr>
        <w:t>如下</w:t>
      </w:r>
      <w:r w:rsidRPr="00E10048">
        <w:rPr>
          <w:rFonts w:ascii="仿宋_GB2312" w:eastAsia="仿宋_GB2312" w:hint="eastAsia"/>
          <w:sz w:val="32"/>
          <w:szCs w:val="32"/>
        </w:rPr>
        <w:t>。</w:t>
      </w:r>
    </w:p>
    <w:p w:rsidR="005A0723" w:rsidRDefault="005A0723" w:rsidP="005A0723">
      <w:pPr>
        <w:widowControl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遴选</w:t>
      </w:r>
      <w:r w:rsidRPr="00C924DD">
        <w:rPr>
          <w:rFonts w:eastAsia="黑体"/>
          <w:sz w:val="32"/>
          <w:szCs w:val="32"/>
        </w:rPr>
        <w:t>原则</w:t>
      </w:r>
    </w:p>
    <w:p w:rsidR="00887E90" w:rsidRPr="00283341" w:rsidRDefault="00887E90" w:rsidP="00887E90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283341">
        <w:rPr>
          <w:rFonts w:ascii="仿宋_GB2312" w:eastAsia="仿宋_GB2312" w:hint="eastAsia"/>
          <w:color w:val="000000" w:themeColor="text1"/>
          <w:sz w:val="32"/>
          <w:szCs w:val="28"/>
        </w:rPr>
        <w:t>参比制剂</w:t>
      </w:r>
      <w:r w:rsidRPr="00283341">
        <w:rPr>
          <w:rFonts w:ascii="仿宋_GB2312" w:eastAsia="仿宋_GB2312"/>
          <w:color w:val="000000" w:themeColor="text1"/>
          <w:sz w:val="32"/>
          <w:szCs w:val="28"/>
        </w:rPr>
        <w:t>遴选应以为患者提供高质量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的</w:t>
      </w:r>
      <w:r w:rsidRPr="00283341">
        <w:rPr>
          <w:rFonts w:ascii="仿宋_GB2312" w:eastAsia="仿宋_GB2312"/>
          <w:color w:val="000000" w:themeColor="text1"/>
          <w:sz w:val="32"/>
          <w:szCs w:val="28"/>
        </w:rPr>
        <w:t>仿制药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品</w:t>
      </w:r>
      <w:r>
        <w:rPr>
          <w:rFonts w:ascii="仿宋_GB2312" w:eastAsia="仿宋_GB2312"/>
          <w:color w:val="000000" w:themeColor="text1"/>
          <w:sz w:val="32"/>
          <w:szCs w:val="28"/>
        </w:rPr>
        <w:t>为目标，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按</w:t>
      </w:r>
      <w:r>
        <w:rPr>
          <w:rFonts w:ascii="仿宋_GB2312" w:eastAsia="仿宋_GB2312"/>
          <w:color w:val="000000" w:themeColor="text1"/>
          <w:sz w:val="32"/>
          <w:szCs w:val="28"/>
        </w:rPr>
        <w:t>如下</w:t>
      </w:r>
      <w:r w:rsidRPr="00283341">
        <w:rPr>
          <w:rFonts w:ascii="仿宋_GB2312" w:eastAsia="仿宋_GB2312"/>
          <w:color w:val="000000" w:themeColor="text1"/>
          <w:sz w:val="32"/>
          <w:szCs w:val="28"/>
        </w:rPr>
        <w:t>顺序选择：</w:t>
      </w:r>
    </w:p>
    <w:p w:rsidR="005A072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/>
          <w:color w:val="000000" w:themeColor="text1"/>
          <w:sz w:val="32"/>
          <w:szCs w:val="28"/>
        </w:rPr>
        <w:t>（一）</w:t>
      </w:r>
      <w:r w:rsidR="00887E90">
        <w:rPr>
          <w:rFonts w:ascii="仿宋_GB2312" w:eastAsia="仿宋_GB2312" w:hint="eastAsia"/>
          <w:color w:val="000000" w:themeColor="text1"/>
          <w:sz w:val="32"/>
          <w:szCs w:val="28"/>
        </w:rPr>
        <w:t>原研</w:t>
      </w:r>
      <w:r w:rsidR="00887E90">
        <w:rPr>
          <w:rFonts w:ascii="仿宋_GB2312" w:eastAsia="仿宋_GB2312"/>
          <w:color w:val="000000" w:themeColor="text1"/>
          <w:sz w:val="32"/>
          <w:szCs w:val="28"/>
        </w:rPr>
        <w:t>药</w:t>
      </w:r>
      <w:r w:rsidR="00C8517D">
        <w:rPr>
          <w:rFonts w:ascii="仿宋_GB2312" w:eastAsia="仿宋_GB2312" w:hint="eastAsia"/>
          <w:color w:val="000000" w:themeColor="text1"/>
          <w:sz w:val="32"/>
          <w:szCs w:val="28"/>
        </w:rPr>
        <w:t>品</w:t>
      </w:r>
      <w:r w:rsidR="00887E90">
        <w:rPr>
          <w:rFonts w:ascii="仿宋_GB2312" w:eastAsia="仿宋_GB2312"/>
          <w:color w:val="000000" w:themeColor="text1"/>
          <w:sz w:val="32"/>
          <w:szCs w:val="28"/>
        </w:rPr>
        <w:t>选择顺序</w:t>
      </w:r>
      <w:r w:rsidR="00887E90">
        <w:rPr>
          <w:rFonts w:ascii="仿宋_GB2312" w:eastAsia="仿宋_GB2312" w:hint="eastAsia"/>
          <w:color w:val="000000" w:themeColor="text1"/>
          <w:sz w:val="32"/>
          <w:szCs w:val="28"/>
        </w:rPr>
        <w:t>依次为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：国内</w:t>
      </w:r>
      <w:r>
        <w:rPr>
          <w:rFonts w:ascii="仿宋_GB2312" w:eastAsia="仿宋_GB2312"/>
          <w:color w:val="000000" w:themeColor="text1"/>
          <w:sz w:val="32"/>
          <w:szCs w:val="28"/>
        </w:rPr>
        <w:t>上市的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原研药品、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经</w:t>
      </w:r>
      <w:r>
        <w:rPr>
          <w:rFonts w:ascii="仿宋_GB2312" w:eastAsia="仿宋_GB2312"/>
          <w:color w:val="000000" w:themeColor="text1"/>
          <w:sz w:val="32"/>
          <w:szCs w:val="28"/>
        </w:rPr>
        <w:t>审核确定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的</w:t>
      </w:r>
      <w:r>
        <w:rPr>
          <w:rFonts w:ascii="仿宋_GB2312" w:eastAsia="仿宋_GB2312"/>
          <w:color w:val="000000" w:themeColor="text1"/>
          <w:sz w:val="32"/>
          <w:szCs w:val="28"/>
        </w:rPr>
        <w:t>国外</w:t>
      </w:r>
      <w:r w:rsidRPr="00B2066B">
        <w:rPr>
          <w:rFonts w:ascii="仿宋_GB2312" w:eastAsia="仿宋_GB2312"/>
          <w:color w:val="000000" w:themeColor="text1"/>
          <w:sz w:val="32"/>
          <w:szCs w:val="28"/>
        </w:rPr>
        <w:t>原研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企业在中国境内生产或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经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技术转移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生产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的药品、未进口原研药品。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C74EE4">
        <w:rPr>
          <w:rFonts w:ascii="仿宋_GB2312" w:eastAsia="仿宋_GB2312" w:hint="eastAsia"/>
          <w:color w:val="000000" w:themeColor="text1"/>
          <w:sz w:val="32"/>
          <w:szCs w:val="28"/>
        </w:rPr>
        <w:t>原研药品是指境内外首个获准上市，且具有完整和充分的安全性、有效性</w:t>
      </w:r>
      <w:r>
        <w:rPr>
          <w:rFonts w:eastAsia="仿宋_GB2312" w:hint="eastAsia"/>
          <w:color w:val="000000"/>
          <w:sz w:val="32"/>
          <w:szCs w:val="32"/>
        </w:rPr>
        <w:t>数</w:t>
      </w:r>
      <w:r w:rsidRPr="00D25732">
        <w:rPr>
          <w:rFonts w:ascii="仿宋_GB2312" w:eastAsia="仿宋_GB2312" w:hint="eastAsia"/>
          <w:color w:val="000000" w:themeColor="text1"/>
          <w:sz w:val="32"/>
          <w:szCs w:val="28"/>
        </w:rPr>
        <w:t>据作为上市依据的药品</w:t>
      </w:r>
      <w:r w:rsidRPr="00C74EE4">
        <w:rPr>
          <w:rFonts w:ascii="仿宋_GB2312" w:eastAsia="仿宋_GB2312" w:hint="eastAsia"/>
          <w:color w:val="000000" w:themeColor="text1"/>
          <w:sz w:val="32"/>
          <w:szCs w:val="28"/>
        </w:rPr>
        <w:t>。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E10048">
        <w:rPr>
          <w:rFonts w:ascii="仿宋_GB2312" w:eastAsia="仿宋_GB2312"/>
          <w:color w:val="000000" w:themeColor="text1"/>
          <w:sz w:val="32"/>
          <w:szCs w:val="28"/>
        </w:rPr>
        <w:t>（二）</w:t>
      </w:r>
      <w:r w:rsidRPr="00E04859">
        <w:rPr>
          <w:rFonts w:eastAsia="仿宋_GB2312"/>
          <w:sz w:val="32"/>
          <w:szCs w:val="32"/>
        </w:rPr>
        <w:t>在原研</w:t>
      </w:r>
      <w:r>
        <w:rPr>
          <w:rFonts w:eastAsia="仿宋_GB2312" w:hint="eastAsia"/>
          <w:sz w:val="32"/>
          <w:szCs w:val="32"/>
        </w:rPr>
        <w:t>药品</w:t>
      </w:r>
      <w:r w:rsidRPr="00E04859">
        <w:rPr>
          <w:rFonts w:eastAsia="仿宋_GB2312"/>
          <w:sz w:val="32"/>
          <w:szCs w:val="32"/>
        </w:rPr>
        <w:t>停止生产或因质量</w:t>
      </w:r>
      <w:r w:rsidR="00EF3036">
        <w:rPr>
          <w:rFonts w:eastAsia="仿宋_GB2312" w:hint="eastAsia"/>
          <w:sz w:val="32"/>
          <w:szCs w:val="32"/>
        </w:rPr>
        <w:t>等</w:t>
      </w:r>
      <w:r w:rsidR="00EF3036" w:rsidRPr="00E04859">
        <w:rPr>
          <w:rFonts w:eastAsia="仿宋_GB2312"/>
          <w:sz w:val="32"/>
          <w:szCs w:val="32"/>
        </w:rPr>
        <w:t>原因</w:t>
      </w:r>
      <w:r w:rsidR="00EF3036">
        <w:rPr>
          <w:rFonts w:eastAsia="仿宋_GB2312" w:hint="eastAsia"/>
          <w:sz w:val="32"/>
          <w:szCs w:val="32"/>
        </w:rPr>
        <w:t>所致</w:t>
      </w:r>
      <w:r w:rsidR="00EF3036">
        <w:rPr>
          <w:rFonts w:eastAsia="仿宋_GB2312"/>
          <w:sz w:val="32"/>
          <w:szCs w:val="32"/>
        </w:rPr>
        <w:t>原研药品</w:t>
      </w:r>
      <w:r w:rsidR="00430505" w:rsidRPr="00E04859">
        <w:rPr>
          <w:rFonts w:eastAsia="仿宋_GB2312"/>
          <w:sz w:val="32"/>
          <w:szCs w:val="32"/>
        </w:rPr>
        <w:t>不适合作为参比制剂的情况下</w:t>
      </w:r>
      <w:r w:rsidRPr="00E04859">
        <w:rPr>
          <w:rFonts w:eastAsia="仿宋_GB2312"/>
          <w:sz w:val="32"/>
          <w:szCs w:val="32"/>
        </w:rPr>
        <w:t>，可选择</w:t>
      </w:r>
      <w:r>
        <w:rPr>
          <w:rFonts w:eastAsia="仿宋_GB2312" w:hint="eastAsia"/>
          <w:sz w:val="32"/>
          <w:szCs w:val="32"/>
        </w:rPr>
        <w:t>在</w:t>
      </w:r>
      <w:r w:rsidRPr="00E04859">
        <w:rPr>
          <w:rFonts w:eastAsia="仿宋_GB2312"/>
          <w:sz w:val="32"/>
          <w:szCs w:val="32"/>
        </w:rPr>
        <w:t>美国、日本或欧盟</w:t>
      </w:r>
      <w:r>
        <w:rPr>
          <w:rFonts w:eastAsia="仿宋_GB2312" w:hint="eastAsia"/>
          <w:sz w:val="32"/>
          <w:szCs w:val="32"/>
        </w:rPr>
        <w:t>等管理规范</w:t>
      </w:r>
      <w:r>
        <w:rPr>
          <w:rFonts w:eastAsia="仿宋_GB2312"/>
          <w:sz w:val="32"/>
          <w:szCs w:val="32"/>
        </w:rPr>
        <w:t>的国家</w:t>
      </w:r>
      <w:r w:rsidRPr="00E04859">
        <w:rPr>
          <w:rFonts w:eastAsia="仿宋_GB2312"/>
          <w:sz w:val="32"/>
          <w:szCs w:val="32"/>
        </w:rPr>
        <w:t>获准上市并获得参比制剂地位的</w:t>
      </w:r>
      <w:r>
        <w:rPr>
          <w:rFonts w:eastAsia="仿宋_GB2312" w:hint="eastAsia"/>
          <w:sz w:val="32"/>
          <w:szCs w:val="32"/>
        </w:rPr>
        <w:t>国际公认的</w:t>
      </w:r>
      <w:r>
        <w:rPr>
          <w:rFonts w:eastAsia="仿宋_GB2312"/>
          <w:sz w:val="32"/>
          <w:szCs w:val="32"/>
        </w:rPr>
        <w:t>同种</w:t>
      </w:r>
      <w:r w:rsidRPr="00E04859">
        <w:rPr>
          <w:rFonts w:eastAsia="仿宋_GB2312"/>
          <w:sz w:val="32"/>
          <w:szCs w:val="32"/>
        </w:rPr>
        <w:t>药品</w:t>
      </w:r>
      <w:r>
        <w:rPr>
          <w:rFonts w:eastAsia="仿宋_GB2312" w:hint="eastAsia"/>
          <w:sz w:val="32"/>
          <w:szCs w:val="32"/>
        </w:rPr>
        <w:t>、经</w:t>
      </w:r>
      <w:r>
        <w:rPr>
          <w:rFonts w:eastAsia="仿宋_GB2312"/>
          <w:sz w:val="32"/>
          <w:szCs w:val="32"/>
        </w:rPr>
        <w:t>审核确定的</w:t>
      </w:r>
      <w:r>
        <w:rPr>
          <w:rFonts w:eastAsia="仿宋_GB2312" w:hint="eastAsia"/>
          <w:sz w:val="32"/>
          <w:szCs w:val="32"/>
        </w:rPr>
        <w:t>国际</w:t>
      </w:r>
      <w:r>
        <w:rPr>
          <w:rFonts w:eastAsia="仿宋_GB2312"/>
          <w:sz w:val="32"/>
          <w:szCs w:val="32"/>
        </w:rPr>
        <w:t>公认药品</w:t>
      </w:r>
      <w:r>
        <w:rPr>
          <w:rFonts w:eastAsia="仿宋_GB2312" w:hint="eastAsia"/>
          <w:sz w:val="32"/>
          <w:szCs w:val="32"/>
        </w:rPr>
        <w:t>生产</w:t>
      </w:r>
      <w:r w:rsidRPr="00E04859">
        <w:rPr>
          <w:rFonts w:eastAsia="仿宋_GB2312"/>
          <w:sz w:val="32"/>
          <w:szCs w:val="32"/>
        </w:rPr>
        <w:t>企业在中国境内生产或</w:t>
      </w:r>
      <w:r>
        <w:rPr>
          <w:rFonts w:eastAsia="仿宋_GB2312" w:hint="eastAsia"/>
          <w:sz w:val="32"/>
          <w:szCs w:val="32"/>
        </w:rPr>
        <w:t>经</w:t>
      </w:r>
      <w:r w:rsidRPr="00E04859">
        <w:rPr>
          <w:rFonts w:eastAsia="仿宋_GB2312"/>
          <w:sz w:val="32"/>
          <w:szCs w:val="32"/>
        </w:rPr>
        <w:t>技术转移</w:t>
      </w:r>
      <w:r>
        <w:rPr>
          <w:rFonts w:eastAsia="仿宋_GB2312" w:hint="eastAsia"/>
          <w:sz w:val="32"/>
          <w:szCs w:val="32"/>
        </w:rPr>
        <w:t>生产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同种</w:t>
      </w:r>
      <w:r>
        <w:rPr>
          <w:rFonts w:eastAsia="仿宋_GB2312"/>
          <w:sz w:val="32"/>
          <w:szCs w:val="32"/>
        </w:rPr>
        <w:t>药品</w:t>
      </w:r>
      <w:r w:rsidRPr="00437D20">
        <w:rPr>
          <w:rFonts w:eastAsia="仿宋_GB2312"/>
          <w:sz w:val="32"/>
          <w:szCs w:val="32"/>
        </w:rPr>
        <w:t>。</w:t>
      </w:r>
    </w:p>
    <w:p w:rsidR="005A072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lastRenderedPageBreak/>
        <w:t>（三</w:t>
      </w:r>
      <w:r>
        <w:rPr>
          <w:rFonts w:ascii="仿宋_GB2312" w:eastAsia="仿宋_GB2312"/>
          <w:color w:val="000000" w:themeColor="text1"/>
          <w:sz w:val="32"/>
          <w:szCs w:val="28"/>
        </w:rPr>
        <w:t>）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其他</w:t>
      </w:r>
      <w:r w:rsidRPr="00E10048">
        <w:rPr>
          <w:rFonts w:ascii="仿宋_GB2312" w:eastAsia="仿宋_GB2312" w:hint="eastAsia"/>
          <w:color w:val="000000" w:themeColor="text1"/>
          <w:sz w:val="32"/>
          <w:szCs w:val="28"/>
        </w:rPr>
        <w:t>经国家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药监局评估</w:t>
      </w:r>
      <w:r w:rsidRPr="00E10048">
        <w:rPr>
          <w:rFonts w:ascii="仿宋_GB2312" w:eastAsia="仿宋_GB2312" w:hint="eastAsia"/>
          <w:color w:val="000000" w:themeColor="text1"/>
          <w:sz w:val="32"/>
          <w:szCs w:val="28"/>
        </w:rPr>
        <w:t>确定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具有安全性</w:t>
      </w:r>
      <w:r w:rsidRPr="00E10048">
        <w:rPr>
          <w:rFonts w:ascii="仿宋_GB2312" w:eastAsia="仿宋_GB2312" w:hint="eastAsia"/>
          <w:color w:val="000000" w:themeColor="text1"/>
          <w:sz w:val="32"/>
          <w:szCs w:val="28"/>
        </w:rPr>
        <w:t>、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有效性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和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质量可控性的药品。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10048">
        <w:rPr>
          <w:rFonts w:ascii="仿宋_GB2312" w:eastAsia="仿宋_GB2312" w:hint="eastAsia"/>
          <w:sz w:val="32"/>
          <w:szCs w:val="32"/>
        </w:rPr>
        <w:t>参比制剂</w:t>
      </w:r>
      <w:r>
        <w:rPr>
          <w:rFonts w:ascii="仿宋_GB2312" w:eastAsia="仿宋_GB2312" w:hint="eastAsia"/>
          <w:sz w:val="32"/>
          <w:szCs w:val="32"/>
        </w:rPr>
        <w:t>遴选路径</w:t>
      </w:r>
      <w:r>
        <w:rPr>
          <w:rFonts w:ascii="仿宋_GB2312" w:eastAsia="仿宋_GB2312"/>
          <w:sz w:val="32"/>
          <w:szCs w:val="32"/>
        </w:rPr>
        <w:t>与确定程序</w:t>
      </w:r>
      <w:r w:rsidRPr="00E10048">
        <w:rPr>
          <w:rFonts w:ascii="仿宋_GB2312" w:eastAsia="仿宋_GB2312"/>
          <w:sz w:val="32"/>
          <w:szCs w:val="32"/>
        </w:rPr>
        <w:t>见附件1</w:t>
      </w:r>
      <w:r w:rsidRPr="00E10048">
        <w:rPr>
          <w:rFonts w:ascii="仿宋_GB2312" w:eastAsia="仿宋_GB2312" w:hint="eastAsia"/>
          <w:sz w:val="32"/>
          <w:szCs w:val="32"/>
        </w:rPr>
        <w:t>。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E10048"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遴选路径</w:t>
      </w:r>
    </w:p>
    <w:p w:rsidR="005A0723" w:rsidRPr="00CA550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t>（一</w:t>
      </w:r>
      <w:r w:rsidRPr="00CA5503">
        <w:rPr>
          <w:rFonts w:ascii="仿宋_GB2312" w:eastAsia="仿宋_GB2312"/>
          <w:color w:val="000000" w:themeColor="text1"/>
          <w:sz w:val="32"/>
          <w:szCs w:val="28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企业及行业</w:t>
      </w:r>
      <w:r>
        <w:rPr>
          <w:rFonts w:ascii="仿宋_GB2312" w:eastAsia="仿宋_GB2312"/>
          <w:color w:val="000000" w:themeColor="text1"/>
          <w:sz w:val="32"/>
          <w:szCs w:val="28"/>
        </w:rPr>
        <w:t>协会申请</w:t>
      </w:r>
    </w:p>
    <w:p w:rsidR="005A0723" w:rsidRDefault="005A0723" w:rsidP="005A0723">
      <w:pPr>
        <w:widowControl/>
        <w:wordWrap w:val="0"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E10048">
        <w:rPr>
          <w:rFonts w:ascii="仿宋_GB2312" w:eastAsia="仿宋_GB2312"/>
          <w:color w:val="000000" w:themeColor="text1"/>
          <w:sz w:val="32"/>
          <w:szCs w:val="28"/>
        </w:rPr>
        <w:t>药品生产企业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或</w:t>
      </w:r>
      <w:r>
        <w:rPr>
          <w:rFonts w:ascii="仿宋_GB2312" w:eastAsia="仿宋_GB2312"/>
          <w:color w:val="000000" w:themeColor="text1"/>
          <w:sz w:val="32"/>
          <w:szCs w:val="28"/>
        </w:rPr>
        <w:t>行业协会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应</w:t>
      </w:r>
      <w:r>
        <w:rPr>
          <w:rFonts w:ascii="仿宋_GB2312" w:eastAsia="仿宋_GB2312"/>
          <w:color w:val="000000" w:themeColor="text1"/>
          <w:sz w:val="32"/>
          <w:szCs w:val="28"/>
        </w:rPr>
        <w:t>按照上述原则，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通过</w:t>
      </w:r>
      <w:r>
        <w:rPr>
          <w:rFonts w:ascii="仿宋_GB2312" w:eastAsia="仿宋_GB2312"/>
          <w:color w:val="000000" w:themeColor="text1"/>
          <w:sz w:val="32"/>
          <w:szCs w:val="28"/>
        </w:rPr>
        <w:t>参比制剂遴选申请平台向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国家药监局药品审评中心（以下简称药审中心）</w:t>
      </w:r>
      <w:r>
        <w:rPr>
          <w:rFonts w:ascii="仿宋_GB2312" w:eastAsia="仿宋_GB2312"/>
          <w:color w:val="000000" w:themeColor="text1"/>
          <w:sz w:val="32"/>
          <w:szCs w:val="28"/>
        </w:rPr>
        <w:t>提出申请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，药审中心将</w:t>
      </w:r>
      <w:r>
        <w:rPr>
          <w:rFonts w:ascii="仿宋_GB2312" w:eastAsia="仿宋_GB2312"/>
          <w:color w:val="000000" w:themeColor="text1"/>
          <w:sz w:val="32"/>
          <w:szCs w:val="28"/>
        </w:rPr>
        <w:t>在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60个</w:t>
      </w:r>
      <w:r>
        <w:rPr>
          <w:rFonts w:ascii="仿宋_GB2312" w:eastAsia="仿宋_GB2312"/>
          <w:color w:val="000000" w:themeColor="text1"/>
          <w:sz w:val="32"/>
          <w:szCs w:val="28"/>
        </w:rPr>
        <w:t>工作日内予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以</w:t>
      </w:r>
      <w:r>
        <w:rPr>
          <w:rFonts w:ascii="仿宋_GB2312" w:eastAsia="仿宋_GB2312"/>
          <w:color w:val="000000" w:themeColor="text1"/>
          <w:sz w:val="32"/>
          <w:szCs w:val="28"/>
        </w:rPr>
        <w:t>答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复</w:t>
      </w:r>
      <w:r>
        <w:rPr>
          <w:rFonts w:ascii="仿宋_GB2312" w:eastAsia="仿宋_GB2312"/>
          <w:color w:val="000000" w:themeColor="text1"/>
          <w:sz w:val="32"/>
          <w:szCs w:val="28"/>
        </w:rPr>
        <w:t>。</w:t>
      </w:r>
    </w:p>
    <w:p w:rsidR="00927A07" w:rsidRPr="00F2458A" w:rsidRDefault="00927A07" w:rsidP="00F2458A">
      <w:pPr>
        <w:widowControl/>
        <w:wordWrap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5C8E">
        <w:rPr>
          <w:rFonts w:ascii="仿宋_GB2312" w:eastAsia="仿宋_GB2312" w:hAnsi="仿宋_GB2312" w:cs="仿宋_GB2312" w:hint="eastAsia"/>
          <w:sz w:val="32"/>
          <w:szCs w:val="32"/>
        </w:rPr>
        <w:t>企业及</w:t>
      </w:r>
      <w:r w:rsidRPr="003E5C8E">
        <w:rPr>
          <w:rFonts w:ascii="仿宋_GB2312" w:eastAsia="仿宋_GB2312" w:hAnsi="仿宋_GB2312" w:cs="仿宋_GB2312"/>
          <w:sz w:val="32"/>
          <w:szCs w:val="32"/>
        </w:rPr>
        <w:t>行业协会应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/>
          <w:sz w:val="32"/>
          <w:szCs w:val="32"/>
        </w:rPr>
        <w:t>要求</w:t>
      </w:r>
      <w:r w:rsidRPr="003E5C8E">
        <w:rPr>
          <w:rFonts w:ascii="仿宋_GB2312" w:eastAsia="仿宋_GB2312" w:hAnsi="仿宋_GB2312" w:cs="仿宋_GB2312"/>
          <w:sz w:val="32"/>
          <w:szCs w:val="32"/>
        </w:rPr>
        <w:t>向药审中心</w:t>
      </w:r>
      <w:r>
        <w:rPr>
          <w:rFonts w:ascii="仿宋_GB2312" w:eastAsia="仿宋_GB2312" w:hAnsi="仿宋_GB2312" w:cs="仿宋_GB2312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《参比制剂</w:t>
      </w:r>
      <w:r>
        <w:rPr>
          <w:rFonts w:ascii="仿宋_GB2312" w:eastAsia="仿宋_GB2312" w:hAnsi="仿宋_GB2312" w:cs="仿宋_GB2312"/>
          <w:sz w:val="32"/>
          <w:szCs w:val="32"/>
        </w:rPr>
        <w:t>遴选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申请表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（附件2</w:t>
      </w:r>
      <w:r>
        <w:rPr>
          <w:rFonts w:ascii="仿宋_GB2312" w:eastAsia="仿宋_GB2312" w:hAnsi="仿宋_GB2312" w:cs="仿宋_GB2312"/>
          <w:sz w:val="32"/>
          <w:szCs w:val="32"/>
        </w:rPr>
        <w:t>）和《</w:t>
      </w:r>
      <w:r>
        <w:rPr>
          <w:rFonts w:ascii="仿宋_GB2312" w:eastAsia="仿宋_GB2312" w:hAnsi="仿宋_GB2312" w:cs="仿宋_GB2312" w:hint="eastAsia"/>
          <w:sz w:val="32"/>
          <w:szCs w:val="32"/>
        </w:rPr>
        <w:t>参比制剂</w:t>
      </w:r>
      <w:r>
        <w:rPr>
          <w:rFonts w:ascii="仿宋_GB2312" w:eastAsia="仿宋_GB2312" w:hAnsi="仿宋_GB2312" w:cs="仿宋_GB2312"/>
          <w:sz w:val="32"/>
          <w:szCs w:val="32"/>
        </w:rPr>
        <w:t>遴选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/>
          <w:sz w:val="32"/>
          <w:szCs w:val="32"/>
        </w:rPr>
        <w:t>资料》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（附件3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参比制剂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遴选申请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平台网址：</w:t>
      </w:r>
      <w:hyperlink r:id="rId6" w:history="1">
        <w:r w:rsidRPr="00E10048">
          <w:rPr>
            <w:rFonts w:ascii="仿宋_GB2312" w:eastAsia="仿宋_GB2312"/>
            <w:color w:val="000000" w:themeColor="text1"/>
            <w:spacing w:val="-20"/>
            <w:sz w:val="32"/>
            <w:szCs w:val="28"/>
          </w:rPr>
          <w:t>https://wbca.cde.org.cn/wbca/</w:t>
        </w:r>
      </w:hyperlink>
      <w:r>
        <w:rPr>
          <w:rFonts w:ascii="仿宋_GB2312" w:eastAsia="仿宋_GB2312" w:hint="eastAsia"/>
          <w:color w:val="000000" w:themeColor="text1"/>
          <w:spacing w:val="-20"/>
          <w:sz w:val="32"/>
          <w:szCs w:val="28"/>
        </w:rPr>
        <w:t>。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（二）药审中心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推荐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药审中心</w:t>
      </w:r>
      <w:r w:rsidR="00927A07">
        <w:rPr>
          <w:rFonts w:ascii="仿宋_GB2312" w:eastAsia="仿宋_GB2312" w:hint="eastAsia"/>
          <w:color w:val="000000" w:themeColor="text1"/>
          <w:sz w:val="32"/>
          <w:szCs w:val="28"/>
        </w:rPr>
        <w:t>可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基于药品注册</w:t>
      </w:r>
      <w:r>
        <w:rPr>
          <w:rFonts w:ascii="仿宋_GB2312" w:eastAsia="仿宋_GB2312"/>
          <w:color w:val="000000" w:themeColor="text1"/>
          <w:sz w:val="32"/>
          <w:szCs w:val="28"/>
        </w:rPr>
        <w:t>资料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及相关</w:t>
      </w:r>
      <w:r>
        <w:rPr>
          <w:rFonts w:ascii="仿宋_GB2312" w:eastAsia="仿宋_GB2312"/>
          <w:color w:val="000000" w:themeColor="text1"/>
          <w:sz w:val="32"/>
          <w:szCs w:val="28"/>
        </w:rPr>
        <w:t>信息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推荐</w:t>
      </w:r>
      <w:r>
        <w:rPr>
          <w:rFonts w:ascii="仿宋_GB2312" w:eastAsia="仿宋_GB2312"/>
          <w:color w:val="000000" w:themeColor="text1"/>
          <w:sz w:val="32"/>
          <w:szCs w:val="28"/>
        </w:rPr>
        <w:t>参比制剂</w:t>
      </w:r>
      <w:r w:rsidRPr="00E10048">
        <w:rPr>
          <w:rFonts w:ascii="仿宋_GB2312" w:eastAsia="仿宋_GB2312"/>
          <w:color w:val="000000" w:themeColor="text1"/>
          <w:sz w:val="32"/>
          <w:szCs w:val="28"/>
        </w:rPr>
        <w:t>。</w:t>
      </w:r>
    </w:p>
    <w:p w:rsidR="005A0723" w:rsidRPr="007854DF" w:rsidRDefault="005A0723" w:rsidP="005A0723">
      <w:pPr>
        <w:widowControl/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7854DF">
        <w:rPr>
          <w:rFonts w:eastAsia="黑体" w:hint="eastAsia"/>
          <w:sz w:val="32"/>
          <w:szCs w:val="32"/>
        </w:rPr>
        <w:t>三、确定程序</w:t>
      </w:r>
    </w:p>
    <w:p w:rsidR="005A072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（一）审核与</w:t>
      </w:r>
      <w:r>
        <w:rPr>
          <w:rFonts w:ascii="仿宋_GB2312" w:eastAsia="仿宋_GB2312"/>
          <w:color w:val="000000" w:themeColor="text1"/>
          <w:sz w:val="32"/>
          <w:szCs w:val="28"/>
        </w:rPr>
        <w:t>审议</w:t>
      </w:r>
    </w:p>
    <w:p w:rsidR="00927A07" w:rsidRDefault="00927A07" w:rsidP="00927A07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10048">
        <w:rPr>
          <w:rFonts w:eastAsia="仿宋_GB2312"/>
          <w:sz w:val="32"/>
          <w:szCs w:val="32"/>
        </w:rPr>
        <w:t>药审中心对企业及行业协会</w:t>
      </w:r>
      <w:r w:rsidRPr="00E10048">
        <w:rPr>
          <w:rFonts w:eastAsia="仿宋_GB2312" w:hint="eastAsia"/>
          <w:sz w:val="32"/>
          <w:szCs w:val="32"/>
        </w:rPr>
        <w:t>提交</w:t>
      </w:r>
      <w:r w:rsidRPr="00E10048">
        <w:rPr>
          <w:rFonts w:eastAsia="仿宋_GB2312"/>
          <w:sz w:val="32"/>
          <w:szCs w:val="32"/>
        </w:rPr>
        <w:t>的申请资料进行审核</w:t>
      </w:r>
      <w:r>
        <w:rPr>
          <w:rFonts w:eastAsia="仿宋_GB2312" w:hint="eastAsia"/>
          <w:sz w:val="32"/>
          <w:szCs w:val="32"/>
        </w:rPr>
        <w:t>，并</w:t>
      </w:r>
      <w:r w:rsidRPr="00E10048">
        <w:rPr>
          <w:rFonts w:eastAsia="仿宋_GB2312"/>
          <w:sz w:val="32"/>
          <w:szCs w:val="32"/>
        </w:rPr>
        <w:t>形成</w:t>
      </w:r>
      <w:r>
        <w:rPr>
          <w:rFonts w:eastAsia="仿宋_GB2312" w:hint="eastAsia"/>
          <w:sz w:val="32"/>
          <w:szCs w:val="32"/>
        </w:rPr>
        <w:t>初步审核意见</w:t>
      </w:r>
      <w:r w:rsidRPr="00E10048">
        <w:rPr>
          <w:rFonts w:eastAsia="仿宋_GB2312"/>
          <w:sz w:val="32"/>
          <w:szCs w:val="32"/>
        </w:rPr>
        <w:t>，提交专家委员会</w:t>
      </w:r>
      <w:r>
        <w:rPr>
          <w:rFonts w:eastAsia="仿宋_GB2312" w:hint="eastAsia"/>
          <w:sz w:val="32"/>
          <w:szCs w:val="32"/>
        </w:rPr>
        <w:t>咨询并</w:t>
      </w:r>
      <w:r>
        <w:rPr>
          <w:rFonts w:eastAsia="仿宋_GB2312"/>
          <w:sz w:val="32"/>
          <w:szCs w:val="32"/>
        </w:rPr>
        <w:t>公开审议</w:t>
      </w:r>
      <w:r>
        <w:rPr>
          <w:rFonts w:eastAsia="仿宋_GB2312" w:hint="eastAsia"/>
          <w:sz w:val="32"/>
          <w:szCs w:val="32"/>
        </w:rPr>
        <w:t>。</w:t>
      </w:r>
    </w:p>
    <w:p w:rsidR="005A0723" w:rsidRPr="00CA550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（二）</w:t>
      </w: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t>公示与</w:t>
      </w:r>
      <w:r w:rsidRPr="00CA5503">
        <w:rPr>
          <w:rFonts w:ascii="仿宋_GB2312" w:eastAsia="仿宋_GB2312"/>
          <w:color w:val="000000" w:themeColor="text1"/>
          <w:sz w:val="32"/>
          <w:szCs w:val="28"/>
        </w:rPr>
        <w:t>发布</w:t>
      </w:r>
    </w:p>
    <w:p w:rsidR="005A0723" w:rsidRPr="00303802" w:rsidRDefault="005A0723" w:rsidP="005A0723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10048">
        <w:rPr>
          <w:rFonts w:eastAsia="仿宋_GB2312"/>
          <w:sz w:val="32"/>
          <w:szCs w:val="32"/>
        </w:rPr>
        <w:t>药审中心</w:t>
      </w:r>
      <w:r>
        <w:rPr>
          <w:rFonts w:eastAsia="仿宋_GB2312" w:hint="eastAsia"/>
          <w:sz w:val="32"/>
          <w:szCs w:val="32"/>
        </w:rPr>
        <w:t>将对</w:t>
      </w:r>
      <w:r>
        <w:rPr>
          <w:rFonts w:eastAsia="仿宋_GB2312"/>
          <w:sz w:val="32"/>
          <w:szCs w:val="32"/>
        </w:rPr>
        <w:t>外公示</w:t>
      </w:r>
      <w:r>
        <w:rPr>
          <w:rFonts w:eastAsia="仿宋_GB2312" w:hint="eastAsia"/>
          <w:sz w:val="32"/>
          <w:szCs w:val="32"/>
        </w:rPr>
        <w:t>审议</w:t>
      </w:r>
      <w:r w:rsidRPr="00E10048">
        <w:rPr>
          <w:rFonts w:eastAsia="仿宋_GB2312"/>
          <w:sz w:val="32"/>
          <w:szCs w:val="32"/>
        </w:rPr>
        <w:t>结果</w:t>
      </w:r>
      <w:r>
        <w:rPr>
          <w:rFonts w:eastAsia="仿宋_GB2312" w:hint="eastAsia"/>
          <w:sz w:val="32"/>
          <w:szCs w:val="32"/>
        </w:rPr>
        <w:t>，公示</w:t>
      </w:r>
      <w:r>
        <w:rPr>
          <w:rFonts w:eastAsia="仿宋_GB2312"/>
          <w:sz w:val="32"/>
          <w:szCs w:val="32"/>
        </w:rPr>
        <w:t>期为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个工作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，公示后</w:t>
      </w:r>
      <w:r>
        <w:rPr>
          <w:rFonts w:eastAsia="仿宋_GB2312"/>
          <w:sz w:val="32"/>
          <w:szCs w:val="32"/>
        </w:rPr>
        <w:t>，报国家</w:t>
      </w:r>
      <w:r>
        <w:rPr>
          <w:rFonts w:eastAsia="仿宋_GB2312" w:hint="eastAsia"/>
          <w:sz w:val="32"/>
          <w:szCs w:val="32"/>
        </w:rPr>
        <w:t>药</w:t>
      </w:r>
      <w:r>
        <w:rPr>
          <w:rFonts w:eastAsia="仿宋_GB2312"/>
          <w:sz w:val="32"/>
          <w:szCs w:val="32"/>
        </w:rPr>
        <w:t>监局发布，</w:t>
      </w:r>
      <w:r>
        <w:rPr>
          <w:rFonts w:eastAsia="仿宋_GB2312" w:hint="eastAsia"/>
          <w:sz w:val="32"/>
          <w:szCs w:val="32"/>
        </w:rPr>
        <w:t>对</w:t>
      </w:r>
      <w:r>
        <w:rPr>
          <w:rFonts w:eastAsia="仿宋_GB2312"/>
          <w:sz w:val="32"/>
          <w:szCs w:val="32"/>
        </w:rPr>
        <w:t>有异议的</w:t>
      </w:r>
      <w:r>
        <w:rPr>
          <w:rFonts w:eastAsia="仿宋_GB2312" w:hint="eastAsia"/>
          <w:sz w:val="32"/>
          <w:szCs w:val="32"/>
        </w:rPr>
        <w:t>品种，按照参比制剂</w:t>
      </w:r>
      <w:r>
        <w:rPr>
          <w:rFonts w:eastAsia="仿宋_GB2312"/>
          <w:sz w:val="32"/>
          <w:szCs w:val="32"/>
        </w:rPr>
        <w:t>存疑处理方式处理</w:t>
      </w:r>
      <w:r w:rsidRPr="00E10048">
        <w:rPr>
          <w:rFonts w:eastAsia="仿宋_GB2312"/>
          <w:sz w:val="32"/>
          <w:szCs w:val="32"/>
        </w:rPr>
        <w:t>。</w:t>
      </w:r>
    </w:p>
    <w:p w:rsidR="005A0723" w:rsidRPr="00CA550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lastRenderedPageBreak/>
        <w:t>（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三</w:t>
      </w: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t>）</w:t>
      </w:r>
      <w:r w:rsidRPr="00CA5503">
        <w:rPr>
          <w:rFonts w:ascii="仿宋_GB2312" w:eastAsia="仿宋_GB2312"/>
          <w:color w:val="000000" w:themeColor="text1"/>
          <w:sz w:val="32"/>
          <w:szCs w:val="28"/>
        </w:rPr>
        <w:t>参比制剂存疑处理方式</w:t>
      </w:r>
    </w:p>
    <w:p w:rsidR="005A0723" w:rsidRDefault="005A0723" w:rsidP="005A0723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10048">
        <w:rPr>
          <w:rFonts w:eastAsia="仿宋_GB2312"/>
          <w:sz w:val="32"/>
          <w:szCs w:val="32"/>
        </w:rPr>
        <w:t>企业对</w:t>
      </w:r>
      <w:r>
        <w:rPr>
          <w:rFonts w:eastAsia="仿宋_GB2312" w:hint="eastAsia"/>
          <w:sz w:val="32"/>
          <w:szCs w:val="32"/>
        </w:rPr>
        <w:t>公示或</w:t>
      </w:r>
      <w:r w:rsidRPr="00E10048">
        <w:rPr>
          <w:rFonts w:eastAsia="仿宋_GB2312"/>
          <w:sz w:val="32"/>
          <w:szCs w:val="32"/>
        </w:rPr>
        <w:t>已发布的参比制剂</w:t>
      </w:r>
      <w:r>
        <w:rPr>
          <w:rFonts w:eastAsia="仿宋_GB2312" w:hint="eastAsia"/>
          <w:sz w:val="32"/>
          <w:szCs w:val="32"/>
        </w:rPr>
        <w:t>有</w:t>
      </w:r>
      <w:r>
        <w:rPr>
          <w:rFonts w:eastAsia="仿宋_GB2312"/>
          <w:sz w:val="32"/>
          <w:szCs w:val="32"/>
        </w:rPr>
        <w:t>异议</w:t>
      </w:r>
      <w:r w:rsidRPr="00E10048">
        <w:rPr>
          <w:rFonts w:eastAsia="仿宋_GB2312"/>
          <w:sz w:val="32"/>
          <w:szCs w:val="32"/>
        </w:rPr>
        <w:t>的，可向药审中提出异议</w:t>
      </w:r>
      <w:r>
        <w:rPr>
          <w:rFonts w:eastAsia="仿宋_GB2312" w:hint="eastAsia"/>
          <w:sz w:val="32"/>
          <w:szCs w:val="32"/>
        </w:rPr>
        <w:t>和建议，药审中心</w:t>
      </w:r>
      <w:r>
        <w:rPr>
          <w:rFonts w:eastAsia="仿宋_GB2312"/>
          <w:sz w:val="32"/>
          <w:szCs w:val="32"/>
        </w:rPr>
        <w:t>组织</w:t>
      </w:r>
      <w:r>
        <w:rPr>
          <w:rFonts w:eastAsia="仿宋_GB2312" w:hint="eastAsia"/>
          <w:sz w:val="32"/>
          <w:szCs w:val="32"/>
        </w:rPr>
        <w:t>召开</w:t>
      </w:r>
      <w:r w:rsidRPr="00E10048">
        <w:rPr>
          <w:rFonts w:eastAsia="仿宋_GB2312"/>
          <w:sz w:val="32"/>
          <w:szCs w:val="32"/>
        </w:rPr>
        <w:t>专家委员会</w:t>
      </w:r>
      <w:r>
        <w:rPr>
          <w:rFonts w:eastAsia="仿宋_GB2312" w:hint="eastAsia"/>
          <w:sz w:val="32"/>
          <w:szCs w:val="32"/>
        </w:rPr>
        <w:t>咨询意见并</w:t>
      </w:r>
      <w:r>
        <w:rPr>
          <w:rFonts w:eastAsia="仿宋_GB2312"/>
          <w:sz w:val="32"/>
          <w:szCs w:val="32"/>
        </w:rPr>
        <w:t>公开审议</w:t>
      </w:r>
      <w:r>
        <w:rPr>
          <w:rFonts w:eastAsia="仿宋_GB2312" w:hint="eastAsia"/>
          <w:sz w:val="32"/>
          <w:szCs w:val="32"/>
        </w:rPr>
        <w:t>，</w:t>
      </w:r>
      <w:r w:rsidRPr="00253C7E">
        <w:rPr>
          <w:rFonts w:eastAsia="仿宋_GB2312"/>
          <w:sz w:val="32"/>
          <w:szCs w:val="32"/>
        </w:rPr>
        <w:t>并公开审议结果</w:t>
      </w:r>
      <w:r w:rsidRPr="00E10048">
        <w:rPr>
          <w:rFonts w:eastAsia="仿宋_GB2312"/>
          <w:sz w:val="32"/>
          <w:szCs w:val="32"/>
        </w:rPr>
        <w:t>。</w:t>
      </w:r>
    </w:p>
    <w:p w:rsidR="005A0723" w:rsidRPr="00CA5503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四</w:t>
      </w:r>
      <w:r w:rsidRPr="00CA5503">
        <w:rPr>
          <w:rFonts w:ascii="仿宋_GB2312" w:eastAsia="仿宋_GB2312"/>
          <w:color w:val="000000" w:themeColor="text1"/>
          <w:sz w:val="32"/>
          <w:szCs w:val="28"/>
        </w:rPr>
        <w:t>）</w:t>
      </w:r>
      <w:r w:rsidRPr="00CA5503">
        <w:rPr>
          <w:rFonts w:ascii="仿宋_GB2312" w:eastAsia="仿宋_GB2312" w:hint="eastAsia"/>
          <w:color w:val="000000" w:themeColor="text1"/>
          <w:sz w:val="32"/>
          <w:szCs w:val="28"/>
        </w:rPr>
        <w:t>沟通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交流</w:t>
      </w:r>
      <w:r w:rsidRPr="00CA5503">
        <w:rPr>
          <w:rFonts w:ascii="仿宋_GB2312" w:eastAsia="仿宋_GB2312"/>
          <w:color w:val="000000" w:themeColor="text1"/>
          <w:sz w:val="32"/>
          <w:szCs w:val="28"/>
        </w:rPr>
        <w:t>机制</w:t>
      </w: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03802">
        <w:rPr>
          <w:rFonts w:eastAsia="仿宋_GB2312" w:hint="eastAsia"/>
          <w:sz w:val="32"/>
          <w:szCs w:val="32"/>
        </w:rPr>
        <w:t>企业在</w:t>
      </w:r>
      <w:r>
        <w:rPr>
          <w:rFonts w:eastAsia="仿宋_GB2312" w:hint="eastAsia"/>
          <w:sz w:val="32"/>
          <w:szCs w:val="32"/>
        </w:rPr>
        <w:t>参比制剂遴选与</w:t>
      </w:r>
      <w:r>
        <w:rPr>
          <w:rFonts w:eastAsia="仿宋_GB2312"/>
          <w:sz w:val="32"/>
          <w:szCs w:val="32"/>
        </w:rPr>
        <w:t>确定</w:t>
      </w:r>
      <w:r w:rsidRPr="00303802">
        <w:rPr>
          <w:rFonts w:eastAsia="仿宋_GB2312" w:hint="eastAsia"/>
          <w:sz w:val="32"/>
          <w:szCs w:val="32"/>
        </w:rPr>
        <w:t>过程中遇到重大技术问题的，可按照《药物研发与技术审评沟通交流管理办法》的有关规定，与</w:t>
      </w:r>
      <w:r w:rsidRPr="00E10048">
        <w:rPr>
          <w:rFonts w:eastAsia="仿宋_GB2312"/>
          <w:sz w:val="32"/>
          <w:szCs w:val="32"/>
        </w:rPr>
        <w:t>药审中心</w:t>
      </w:r>
      <w:r w:rsidRPr="00303802">
        <w:rPr>
          <w:rFonts w:eastAsia="仿宋_GB2312" w:hint="eastAsia"/>
          <w:sz w:val="32"/>
          <w:szCs w:val="32"/>
        </w:rPr>
        <w:t>进行沟通交流。</w:t>
      </w:r>
    </w:p>
    <w:p w:rsidR="005A0723" w:rsidRPr="00393E70" w:rsidRDefault="00F2458A" w:rsidP="005A0723">
      <w:pPr>
        <w:widowControl/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3E70">
        <w:rPr>
          <w:rFonts w:eastAsia="黑体" w:hint="eastAsia"/>
          <w:sz w:val="32"/>
          <w:szCs w:val="32"/>
        </w:rPr>
        <w:t>四</w:t>
      </w:r>
      <w:r w:rsidRPr="00393E70">
        <w:rPr>
          <w:rFonts w:eastAsia="黑体"/>
          <w:sz w:val="32"/>
          <w:szCs w:val="32"/>
        </w:rPr>
        <w:t>、</w:t>
      </w:r>
      <w:r w:rsidRPr="00393E70">
        <w:rPr>
          <w:rFonts w:eastAsia="黑体" w:hint="eastAsia"/>
          <w:sz w:val="32"/>
          <w:szCs w:val="32"/>
        </w:rPr>
        <w:t>申请资料</w:t>
      </w:r>
      <w:r w:rsidRPr="00393E70">
        <w:rPr>
          <w:rFonts w:eastAsia="黑体"/>
          <w:sz w:val="32"/>
          <w:szCs w:val="32"/>
        </w:rPr>
        <w:t>要求</w:t>
      </w:r>
    </w:p>
    <w:p w:rsidR="001100A1" w:rsidRDefault="00F2458A" w:rsidP="005A0723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</w:t>
      </w:r>
      <w:r w:rsidR="001100A1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953AB4">
        <w:rPr>
          <w:rFonts w:ascii="仿宋_GB2312" w:eastAsia="仿宋_GB2312" w:hAnsi="仿宋_GB2312" w:cs="仿宋_GB2312" w:hint="eastAsia"/>
          <w:sz w:val="32"/>
          <w:szCs w:val="32"/>
        </w:rPr>
        <w:t>协会</w:t>
      </w:r>
      <w:r w:rsidR="001100A1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3E5C8E">
        <w:rPr>
          <w:rFonts w:ascii="仿宋_GB2312" w:eastAsia="仿宋_GB2312" w:hAnsi="仿宋_GB2312" w:cs="仿宋_GB2312"/>
          <w:sz w:val="32"/>
          <w:szCs w:val="32"/>
        </w:rPr>
        <w:t>保证提交资料的真实性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/>
          <w:sz w:val="32"/>
          <w:szCs w:val="32"/>
        </w:rPr>
        <w:t>完整性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</w:t>
      </w:r>
      <w:r>
        <w:rPr>
          <w:rFonts w:ascii="仿宋_GB2312" w:eastAsia="仿宋_GB2312" w:hAnsi="仿宋_GB2312" w:cs="仿宋_GB2312"/>
          <w:sz w:val="32"/>
          <w:szCs w:val="32"/>
        </w:rPr>
        <w:t>经核实存在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提供虚假</w:t>
      </w:r>
      <w:r>
        <w:rPr>
          <w:rFonts w:ascii="仿宋_GB2312" w:eastAsia="仿宋_GB2312" w:hAnsi="仿宋_GB2312" w:cs="仿宋_GB2312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或隐瞒参比制剂存在质量</w:t>
      </w:r>
      <w:r>
        <w:rPr>
          <w:rFonts w:ascii="仿宋_GB2312" w:eastAsia="仿宋_GB2312" w:hAnsi="仿宋_GB2312" w:cs="仿宋_GB2312"/>
          <w:sz w:val="32"/>
          <w:szCs w:val="32"/>
        </w:rPr>
        <w:t>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等情况，</w:t>
      </w:r>
      <w:r>
        <w:rPr>
          <w:rFonts w:ascii="仿宋_GB2312" w:eastAsia="仿宋_GB2312" w:hAnsi="仿宋_GB2312" w:cs="仿宋_GB2312"/>
          <w:sz w:val="32"/>
          <w:szCs w:val="32"/>
        </w:rPr>
        <w:t>将撤销</w:t>
      </w:r>
      <w:r>
        <w:rPr>
          <w:rFonts w:ascii="仿宋_GB2312" w:eastAsia="仿宋_GB2312" w:hAnsi="仿宋_GB2312" w:cs="仿宋_GB2312" w:hint="eastAsia"/>
          <w:sz w:val="32"/>
          <w:szCs w:val="32"/>
        </w:rPr>
        <w:t>该药品</w:t>
      </w:r>
      <w:r>
        <w:rPr>
          <w:rFonts w:ascii="仿宋_GB2312" w:eastAsia="仿宋_GB2312" w:hAnsi="仿宋_GB2312" w:cs="仿宋_GB2312"/>
          <w:sz w:val="32"/>
          <w:szCs w:val="32"/>
        </w:rPr>
        <w:t>参比制剂资格。</w:t>
      </w:r>
    </w:p>
    <w:p w:rsidR="00F2458A" w:rsidRDefault="001100A1" w:rsidP="005A0723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="00F2458A">
        <w:rPr>
          <w:rFonts w:ascii="仿宋_GB2312" w:eastAsia="仿宋_GB2312" w:hAnsi="仿宋_GB2312" w:cs="仿宋_GB2312" w:hint="eastAsia"/>
          <w:sz w:val="32"/>
          <w:szCs w:val="32"/>
        </w:rPr>
        <w:t>主动申请作为参比制剂的药品生产企业，应保障参比制剂的质量与可及性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1100A1" w:rsidRPr="00E90837" w:rsidRDefault="001100A1" w:rsidP="005A0723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A0723" w:rsidRPr="00E10048" w:rsidRDefault="005A0723" w:rsidP="005A0723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10048">
        <w:rPr>
          <w:rFonts w:ascii="仿宋_GB2312" w:eastAsia="仿宋_GB2312" w:hint="eastAsia"/>
          <w:sz w:val="32"/>
          <w:szCs w:val="32"/>
        </w:rPr>
        <w:t>附件：</w:t>
      </w:r>
      <w:r w:rsidRPr="00E10048">
        <w:rPr>
          <w:rFonts w:ascii="仿宋_GB2312" w:eastAsia="仿宋_GB2312"/>
          <w:sz w:val="32"/>
          <w:szCs w:val="32"/>
        </w:rPr>
        <w:t>1</w:t>
      </w:r>
      <w:r w:rsidRPr="00E10048">
        <w:rPr>
          <w:rFonts w:ascii="仿宋_GB2312" w:eastAsia="仿宋_GB2312" w:hint="eastAsia"/>
          <w:sz w:val="32"/>
          <w:szCs w:val="32"/>
        </w:rPr>
        <w:t>.参比制剂</w:t>
      </w:r>
      <w:r>
        <w:rPr>
          <w:rFonts w:ascii="仿宋_GB2312" w:eastAsia="仿宋_GB2312" w:hint="eastAsia"/>
          <w:sz w:val="32"/>
          <w:szCs w:val="32"/>
        </w:rPr>
        <w:t>遴选路径</w:t>
      </w:r>
      <w:r w:rsidRPr="00E10048">
        <w:rPr>
          <w:rFonts w:ascii="仿宋_GB2312" w:eastAsia="仿宋_GB2312" w:hint="eastAsia"/>
          <w:sz w:val="32"/>
          <w:szCs w:val="32"/>
        </w:rPr>
        <w:t>和确定</w:t>
      </w:r>
      <w:r>
        <w:rPr>
          <w:rFonts w:ascii="仿宋_GB2312" w:eastAsia="仿宋_GB2312" w:hint="eastAsia"/>
          <w:sz w:val="32"/>
          <w:szCs w:val="32"/>
        </w:rPr>
        <w:t>程序</w:t>
      </w:r>
    </w:p>
    <w:p w:rsidR="005A0723" w:rsidRPr="00E10048" w:rsidRDefault="005A0723" w:rsidP="005A0723">
      <w:pPr>
        <w:widowControl/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E10048">
        <w:rPr>
          <w:rFonts w:ascii="仿宋_GB2312" w:eastAsia="仿宋_GB2312" w:hint="eastAsia"/>
          <w:sz w:val="32"/>
          <w:szCs w:val="32"/>
        </w:rPr>
        <w:t>2.参比制剂</w:t>
      </w:r>
      <w:r>
        <w:rPr>
          <w:rFonts w:ascii="仿宋_GB2312" w:eastAsia="仿宋_GB2312" w:hint="eastAsia"/>
          <w:sz w:val="32"/>
          <w:szCs w:val="32"/>
        </w:rPr>
        <w:t>遴选申请</w:t>
      </w:r>
      <w:r w:rsidRPr="00E10048">
        <w:rPr>
          <w:rFonts w:ascii="仿宋_GB2312" w:eastAsia="仿宋_GB2312" w:hint="eastAsia"/>
          <w:sz w:val="32"/>
          <w:szCs w:val="32"/>
        </w:rPr>
        <w:t>表</w:t>
      </w:r>
    </w:p>
    <w:p w:rsidR="005A0723" w:rsidRPr="00E10048" w:rsidRDefault="005A0723" w:rsidP="005A0723">
      <w:pPr>
        <w:widowControl/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E10048">
        <w:rPr>
          <w:rFonts w:ascii="仿宋_GB2312" w:eastAsia="仿宋_GB2312" w:hint="eastAsia"/>
          <w:sz w:val="32"/>
          <w:szCs w:val="32"/>
        </w:rPr>
        <w:t>3.参比制剂</w:t>
      </w:r>
      <w:r>
        <w:rPr>
          <w:rFonts w:ascii="仿宋_GB2312" w:eastAsia="仿宋_GB2312" w:hint="eastAsia"/>
          <w:sz w:val="32"/>
          <w:szCs w:val="32"/>
        </w:rPr>
        <w:t>遴选申请资料</w:t>
      </w:r>
      <w:r>
        <w:rPr>
          <w:rFonts w:ascii="仿宋_GB2312" w:eastAsia="仿宋_GB2312"/>
          <w:sz w:val="32"/>
          <w:szCs w:val="32"/>
        </w:rPr>
        <w:t>目录</w:t>
      </w:r>
    </w:p>
    <w:p w:rsidR="005A0723" w:rsidRDefault="005A0723" w:rsidP="005A0723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5A0723" w:rsidRPr="00652C7B" w:rsidRDefault="005A0723" w:rsidP="005A072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52C7B">
        <w:rPr>
          <w:rFonts w:ascii="黑体" w:eastAsia="黑体" w:hAnsi="黑体"/>
          <w:sz w:val="32"/>
          <w:szCs w:val="32"/>
        </w:rPr>
        <w:lastRenderedPageBreak/>
        <w:t>附件1</w:t>
      </w:r>
    </w:p>
    <w:p w:rsidR="005A0723" w:rsidRPr="00053739" w:rsidRDefault="00447EE3" w:rsidP="005A072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447EE3">
        <w:rPr>
          <w:rFonts w:ascii="方正小标宋简体" w:eastAsia="方正小标宋简体" w:hAnsi="黑体"/>
          <w:noProof/>
          <w:sz w:val="32"/>
          <w:szCs w:val="32"/>
        </w:rPr>
        <w:pict>
          <v:group id="画布 7" o:spid="_x0000_s1026" editas="canvas" style="position:absolute;left:0;text-align:left;margin-left:-11.4pt;margin-top:36.2pt;width:441.7pt;height:475.2pt;z-index:251659264;mso-width-relative:margin;mso-height-relative:margin" coordsize="56095,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95;height:60350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33" o:spid="_x0000_s1028" type="#_x0000_t176" style="position:absolute;left:19436;top:4124;width:17901;height:3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企业</w:t>
                    </w: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/</w:t>
                    </w: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行业</w:t>
                    </w:r>
                    <w:r w:rsidRPr="00414B66">
                      <w:rPr>
                        <w:rFonts w:eastAsia="仿宋_GB2312"/>
                        <w:color w:val="000000"/>
                        <w:sz w:val="28"/>
                        <w:szCs w:val="28"/>
                      </w:rPr>
                      <w:t>协会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2" o:spid="_x0000_s1029" type="#_x0000_t32" style="position:absolute;left:28028;top:8020;width:0;height:3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" strokecolor="windowText" strokeweight=".5pt">
              <v:stroke endarrow="classic" joinstyle="miter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图: 过程 13" o:spid="_x0000_s1030" type="#_x0000_t109" style="position:absolute;left:19183;top:11906;width:17926;height:34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adjustRightInd w:val="0"/>
                      <w:snapToGrid w:val="0"/>
                      <w:jc w:val="center"/>
                      <w:rPr>
                        <w:rFonts w:ascii="仿宋_GB2312" w:eastAsia="仿宋_GB2312"/>
                        <w:color w:val="000000"/>
                        <w:sz w:val="28"/>
                        <w:szCs w:val="28"/>
                      </w:rPr>
                    </w:pPr>
                    <w:r w:rsidRPr="00414B66">
                      <w:rPr>
                        <w:rFonts w:ascii="仿宋_GB2312" w:eastAsia="仿宋_GB2312" w:hint="eastAsia"/>
                        <w:color w:val="000000"/>
                        <w:sz w:val="28"/>
                        <w:szCs w:val="28"/>
                      </w:rPr>
                      <w:t>通过</w:t>
                    </w:r>
                    <w:r w:rsidRPr="00414B66">
                      <w:rPr>
                        <w:rFonts w:ascii="仿宋_GB2312" w:eastAsia="仿宋_GB2312"/>
                        <w:color w:val="000000"/>
                        <w:sz w:val="28"/>
                        <w:szCs w:val="28"/>
                      </w:rPr>
                      <w:t>平台</w:t>
                    </w:r>
                    <w:r w:rsidRPr="00414B66">
                      <w:rPr>
                        <w:rFonts w:ascii="仿宋_GB2312" w:eastAsia="仿宋_GB2312" w:hint="eastAsia"/>
                        <w:color w:val="000000"/>
                        <w:sz w:val="28"/>
                        <w:szCs w:val="28"/>
                      </w:rPr>
                      <w:t>提出</w:t>
                    </w:r>
                    <w:r w:rsidRPr="00414B66">
                      <w:rPr>
                        <w:rFonts w:ascii="仿宋_GB2312" w:eastAsia="仿宋_GB2312"/>
                        <w:color w:val="000000"/>
                        <w:sz w:val="28"/>
                        <w:szCs w:val="28"/>
                      </w:rPr>
                      <w:t>申请</w:t>
                    </w:r>
                  </w:p>
                </w:txbxContent>
              </v:textbox>
            </v:shape>
            <v:shape id="直接箭头连接符 39" o:spid="_x0000_s1031" type="#_x0000_t32" style="position:absolute;left:28123;top:15468;width:0;height:3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" strokecolor="windowText" strokeweight=".5pt">
              <v:stroke endarrow="classic" joinstyle="miter"/>
            </v:shape>
            <v:shape id="流程图: 过程 41" o:spid="_x0000_s1032" type="#_x0000_t109" style="position:absolute;left:19117;top:19459;width:17916;height:34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药审中心审核</w:t>
                    </w:r>
                  </w:p>
                </w:txbxContent>
              </v:textbox>
            </v:shape>
            <v:shape id="直接箭头连接符 42" o:spid="_x0000_s1033" type="#_x0000_t32" style="position:absolute;left:28276;top:23078;width:0;height:3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" strokecolor="windowText" strokeweight=".5pt">
              <v:stroke endarrow="classic" joinstyle="miter"/>
            </v:shape>
            <v:shape id="流程图: 过程 43" o:spid="_x0000_s1034" type="#_x0000_t109" style="position:absolute;left:19270;top:27079;width:17915;height:34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专家委员会咨询审议</w:t>
                    </w:r>
                  </w:p>
                </w:txbxContent>
              </v:textbox>
            </v:shape>
            <v:shape id="直接箭头连接符 44" o:spid="_x0000_s1035" type="#_x0000_t32" style="position:absolute;left:28171;top:30527;width:0;height:3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" strokecolor="windowText" strokeweight=".5pt">
              <v:stroke endarrow="classic" joinstyle="miter"/>
            </v:shape>
            <v:shape id="流程图: 过程 48" o:spid="_x0000_s1036" type="#_x0000_t109" style="position:absolute;left:19498;top:41633;width:17916;height:34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  <w:rPr>
                        <w:color w:val="000000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国家药监局发布</w:t>
                    </w:r>
                  </w:p>
                  <w:p w:rsidR="005A0723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</w:pPr>
                  </w:p>
                </w:txbxContent>
              </v:textbox>
            </v:shape>
            <v:shape id="直接箭头连接符 52" o:spid="_x0000_s1037" type="#_x0000_t32" style="position:absolute;left:28428;top:37728;width:0;height:3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" strokecolor="windowText" strokeweight=".5pt">
              <v:stroke endarrow="classic" joinstyle="miter"/>
            </v:shape>
            <v:shape id="流程图: 过程 25" o:spid="_x0000_s1038" type="#_x0000_t109" style="position:absolute;left:19422;top:34432;width:17915;height:35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pStyle w:val="a5"/>
                      <w:adjustRightInd w:val="0"/>
                      <w:snapToGrid w:val="0"/>
                      <w:jc w:val="center"/>
                      <w:rPr>
                        <w:color w:val="000000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公示</w:t>
                    </w: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15</w:t>
                    </w: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个</w:t>
                    </w:r>
                    <w:r w:rsidRPr="00414B66">
                      <w:rPr>
                        <w:rFonts w:eastAsia="仿宋_GB2312"/>
                        <w:color w:val="000000"/>
                        <w:sz w:val="28"/>
                        <w:szCs w:val="28"/>
                      </w:rPr>
                      <w:t>工作日</w:t>
                    </w:r>
                  </w:p>
                </w:txbxContent>
              </v:textbox>
            </v:shape>
            <v:rect id="矩形 4" o:spid="_x0000_s1039" style="position:absolute;left:3276;top:19878;width:9525;height:29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" fillcolor="white [3201]" strokecolor="black [3200]">
              <v:textbox>
                <w:txbxContent>
                  <w:p w:rsidR="005A0723" w:rsidRDefault="005A0723" w:rsidP="005A0723">
                    <w:pPr>
                      <w:jc w:val="center"/>
                    </w:pPr>
                    <w:r>
                      <w:rPr>
                        <w:rFonts w:hint="eastAsia"/>
                      </w:rPr>
                      <w:t>60个工作日</w:t>
                    </w:r>
                  </w:p>
                </w:txbxContent>
              </v:textbox>
            </v:rect>
            <v:shape id="流程图: 可选过程 23" o:spid="_x0000_s1040" type="#_x0000_t176" style="position:absolute;left:37807;top:4200;width:16536;height:35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" fillcolor="window" strokecolor="windowText" strokeweight=".5pt">
              <v:textbox>
                <w:txbxContent>
                  <w:p w:rsidR="005A0723" w:rsidRPr="00414B66" w:rsidRDefault="005A0723" w:rsidP="005A0723">
                    <w:pPr>
                      <w:adjustRightInd w:val="0"/>
                      <w:snapToGrid w:val="0"/>
                      <w:jc w:val="center"/>
                      <w:rPr>
                        <w:rFonts w:eastAsia="仿宋_GB2312"/>
                        <w:color w:val="000000"/>
                        <w:sz w:val="28"/>
                        <w:szCs w:val="28"/>
                      </w:rPr>
                    </w:pPr>
                    <w:r w:rsidRPr="00414B66">
                      <w:rPr>
                        <w:rFonts w:eastAsia="仿宋_GB2312" w:hint="eastAsia"/>
                        <w:color w:val="000000"/>
                        <w:sz w:val="28"/>
                        <w:szCs w:val="28"/>
                      </w:rPr>
                      <w:t>药审</w:t>
                    </w:r>
                    <w:r w:rsidRPr="00414B66">
                      <w:rPr>
                        <w:rFonts w:eastAsia="仿宋_GB2312"/>
                        <w:color w:val="000000"/>
                        <w:sz w:val="28"/>
                        <w:szCs w:val="28"/>
                      </w:rPr>
                      <w:t>中心推荐</w:t>
                    </w:r>
                  </w:p>
                  <w:p w:rsidR="005A0723" w:rsidRPr="002B7963" w:rsidRDefault="005A0723" w:rsidP="005A0723">
                    <w:pPr>
                      <w:adjustRightInd w:val="0"/>
                      <w:snapToGrid w:val="0"/>
                      <w:jc w:val="center"/>
                      <w:rPr>
                        <w:rFonts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直接连接符 2" o:spid="_x0000_s1041" style="position:absolute;visibility:visible" from="46228,7772" to="46228,2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<v:stroke joinstyle="miter"/>
            </v:line>
            <v:shape id="直接箭头连接符 3" o:spid="_x0000_s1042" type="#_x0000_t32" style="position:absolute;left:37109;top:28970;width:9144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ERwgAAANo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" strokecolor="black [3200]" strokeweight=".5pt">
              <v:stroke endarrow="block" joinstyle="miter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左大括号 6" o:spid="_x0000_s1043" type="#_x0000_t87" style="position:absolute;left:13182;top:13106;width:6020;height:167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" adj="646" strokecolor="black [3200]" strokeweight=".5pt">
              <v:stroke joinstyle="miter"/>
            </v:shape>
            <w10:wrap type="square"/>
          </v:group>
        </w:pict>
      </w:r>
      <w:r w:rsidR="005A0723" w:rsidRPr="00652C7B">
        <w:rPr>
          <w:rFonts w:ascii="方正小标宋简体" w:eastAsia="方正小标宋简体" w:hint="eastAsia"/>
          <w:sz w:val="36"/>
          <w:szCs w:val="32"/>
        </w:rPr>
        <w:t>参比制剂</w:t>
      </w:r>
      <w:r w:rsidR="005A0723">
        <w:rPr>
          <w:rFonts w:ascii="方正小标宋简体" w:eastAsia="方正小标宋简体" w:hint="eastAsia"/>
          <w:sz w:val="36"/>
          <w:szCs w:val="32"/>
        </w:rPr>
        <w:t>遴选路径</w:t>
      </w:r>
      <w:r w:rsidR="005A0723" w:rsidRPr="00652C7B">
        <w:rPr>
          <w:rFonts w:ascii="方正小标宋简体" w:eastAsia="方正小标宋简体" w:hint="eastAsia"/>
          <w:sz w:val="36"/>
          <w:szCs w:val="32"/>
        </w:rPr>
        <w:t>和确定</w:t>
      </w:r>
      <w:r w:rsidR="005A0723">
        <w:rPr>
          <w:rFonts w:ascii="方正小标宋简体" w:eastAsia="方正小标宋简体" w:hint="eastAsia"/>
          <w:sz w:val="36"/>
          <w:szCs w:val="32"/>
        </w:rPr>
        <w:t>程序</w:t>
      </w:r>
    </w:p>
    <w:p w:rsidR="005A0723" w:rsidRPr="00652C7B" w:rsidRDefault="005A0723" w:rsidP="005A0723">
      <w:pPr>
        <w:widowControl/>
        <w:ind w:firstLineChars="200" w:firstLine="640"/>
        <w:rPr>
          <w:rFonts w:eastAsia="黑体"/>
          <w:sz w:val="32"/>
          <w:szCs w:val="32"/>
        </w:rPr>
      </w:pPr>
      <w:r w:rsidRPr="00652C7B">
        <w:rPr>
          <w:rFonts w:eastAsia="黑体"/>
          <w:sz w:val="32"/>
          <w:szCs w:val="32"/>
        </w:rPr>
        <w:br w:type="page"/>
      </w:r>
    </w:p>
    <w:p w:rsidR="005A0723" w:rsidRPr="00652C7B" w:rsidRDefault="005A0723" w:rsidP="005A0723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52C7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A0723" w:rsidRPr="00652C7B" w:rsidRDefault="005A0723" w:rsidP="005A0723">
      <w:pPr>
        <w:ind w:rightChars="171" w:right="359" w:firstLineChars="200" w:firstLine="720"/>
        <w:jc w:val="center"/>
        <w:rPr>
          <w:rFonts w:eastAsia="方正小标宋简体"/>
          <w:sz w:val="36"/>
          <w:szCs w:val="44"/>
        </w:rPr>
      </w:pPr>
      <w:r w:rsidRPr="00652C7B">
        <w:rPr>
          <w:rFonts w:eastAsia="方正小标宋简体"/>
          <w:sz w:val="36"/>
          <w:szCs w:val="44"/>
        </w:rPr>
        <w:t>参比制剂</w:t>
      </w:r>
      <w:r>
        <w:rPr>
          <w:rFonts w:eastAsia="方正小标宋简体" w:hint="eastAsia"/>
          <w:sz w:val="36"/>
          <w:szCs w:val="44"/>
        </w:rPr>
        <w:t>遴选申请</w:t>
      </w:r>
      <w:r w:rsidRPr="00652C7B">
        <w:rPr>
          <w:rFonts w:eastAsia="方正小标宋简体"/>
          <w:sz w:val="36"/>
          <w:szCs w:val="44"/>
        </w:rPr>
        <w:t>表</w:t>
      </w:r>
    </w:p>
    <w:p w:rsidR="005A0723" w:rsidRPr="00652C7B" w:rsidRDefault="005A0723" w:rsidP="005A0723">
      <w:pPr>
        <w:ind w:right="840" w:firstLineChars="200" w:firstLine="420"/>
        <w:jc w:val="right"/>
        <w:rPr>
          <w:szCs w:val="21"/>
        </w:rPr>
      </w:pPr>
      <w:r w:rsidRPr="00652C7B">
        <w:rPr>
          <w:szCs w:val="21"/>
        </w:rPr>
        <w:t>编号：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1557"/>
        <w:gridCol w:w="1562"/>
        <w:gridCol w:w="1418"/>
        <w:gridCol w:w="1306"/>
        <w:gridCol w:w="1643"/>
      </w:tblGrid>
      <w:tr w:rsidR="005A0723" w:rsidRPr="00652C7B" w:rsidTr="0006549E">
        <w:trPr>
          <w:jc w:val="center"/>
        </w:trPr>
        <w:tc>
          <w:tcPr>
            <w:tcW w:w="9238" w:type="dxa"/>
            <w:gridSpan w:val="6"/>
            <w:shd w:val="clear" w:color="auto" w:fill="D9D9D9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 w:rsidRPr="00652C7B">
              <w:rPr>
                <w:b/>
                <w:szCs w:val="21"/>
              </w:rPr>
              <w:t>品种信息</w:t>
            </w: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药品通用名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汉语拼音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英文名称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商品名称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主成分化学名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产品效期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剂    型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规    格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bCs/>
                <w:szCs w:val="21"/>
              </w:rPr>
              <w:t>包装材料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包装规格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bCs/>
                <w:szCs w:val="21"/>
              </w:rPr>
              <w:t>批准文号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bCs/>
                <w:szCs w:val="21"/>
              </w:rPr>
              <w:t>批准时间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bCs/>
                <w:szCs w:val="21"/>
              </w:rPr>
              <w:t>仿制对象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 w:rsidRPr="00652C7B">
              <w:rPr>
                <w:bCs/>
                <w:szCs w:val="21"/>
              </w:rPr>
              <w:t>（填写说明：填写企业当年注册时的对照药，或说明历史</w:t>
            </w:r>
            <w:r>
              <w:rPr>
                <w:bCs/>
                <w:szCs w:val="21"/>
              </w:rPr>
              <w:t>申请</w:t>
            </w:r>
            <w:r w:rsidRPr="00652C7B">
              <w:rPr>
                <w:bCs/>
                <w:szCs w:val="21"/>
              </w:rPr>
              <w:t>情况。）</w:t>
            </w:r>
          </w:p>
        </w:tc>
      </w:tr>
      <w:tr w:rsidR="005A0723" w:rsidRPr="00652C7B" w:rsidTr="0006549E">
        <w:trPr>
          <w:jc w:val="center"/>
        </w:trPr>
        <w:tc>
          <w:tcPr>
            <w:tcW w:w="9238" w:type="dxa"/>
            <w:gridSpan w:val="6"/>
            <w:shd w:val="clear" w:color="auto" w:fill="D9D9D9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 w:rsidRPr="00652C7B">
              <w:rPr>
                <w:b/>
                <w:szCs w:val="21"/>
              </w:rPr>
              <w:t>人</w:t>
            </w:r>
            <w:r>
              <w:rPr>
                <w:rFonts w:hint="eastAsia"/>
                <w:b/>
                <w:szCs w:val="21"/>
              </w:rPr>
              <w:t>（推荐</w:t>
            </w:r>
            <w:r>
              <w:rPr>
                <w:b/>
                <w:szCs w:val="21"/>
              </w:rPr>
              <w:t>人）</w:t>
            </w:r>
            <w:r w:rsidRPr="00652C7B">
              <w:rPr>
                <w:b/>
                <w:szCs w:val="21"/>
              </w:rPr>
              <w:t>信息</w:t>
            </w: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企业</w:t>
            </w:r>
            <w:r>
              <w:rPr>
                <w:rFonts w:hint="eastAsia"/>
                <w:szCs w:val="21"/>
              </w:rPr>
              <w:t>/协会</w:t>
            </w:r>
            <w:r w:rsidRPr="00652C7B">
              <w:rPr>
                <w:szCs w:val="21"/>
              </w:rPr>
              <w:t>名称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组织机构代码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注册地址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邮  编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生产地址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邮  编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法定代表人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职  位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联系人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职  位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联系人通讯地址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邮  编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联系电话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手  机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电子信箱</w:t>
            </w:r>
          </w:p>
        </w:tc>
        <w:tc>
          <w:tcPr>
            <w:tcW w:w="4537" w:type="dxa"/>
            <w:gridSpan w:val="3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传  真</w:t>
            </w:r>
          </w:p>
        </w:tc>
        <w:tc>
          <w:tcPr>
            <w:tcW w:w="1643" w:type="dxa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《药品生产许可证》编号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相应的药品GMP证书编号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9238" w:type="dxa"/>
            <w:gridSpan w:val="6"/>
            <w:shd w:val="clear" w:color="auto" w:fill="D9D9D9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 w:rsidRPr="00652C7B">
              <w:rPr>
                <w:b/>
                <w:szCs w:val="21"/>
              </w:rPr>
              <w:t>拟定参比制剂相关信息</w:t>
            </w: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药品通用名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汉语拼音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英文名称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商品名称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主成分化学名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tabs>
                <w:tab w:val="left" w:pos="1470"/>
              </w:tabs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tabs>
                <w:tab w:val="left" w:pos="1470"/>
              </w:tabs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产品效期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tabs>
                <w:tab w:val="left" w:pos="1470"/>
              </w:tabs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剂    型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规    格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包装材料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包装规格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批准文号</w:t>
            </w: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采购国家</w:t>
            </w: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lastRenderedPageBreak/>
              <w:t>进口注册证号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Merge w:val="restart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来    源</w:t>
            </w:r>
          </w:p>
        </w:tc>
        <w:tc>
          <w:tcPr>
            <w:tcW w:w="1557" w:type="dxa"/>
            <w:vMerge w:val="restart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□ 国内上市</w:t>
            </w:r>
          </w:p>
        </w:tc>
        <w:tc>
          <w:tcPr>
            <w:tcW w:w="156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□ 国内生产</w:t>
            </w:r>
          </w:p>
        </w:tc>
        <w:tc>
          <w:tcPr>
            <w:tcW w:w="1418" w:type="dxa"/>
            <w:vMerge w:val="restart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类    型</w:t>
            </w: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100" w:firstLine="210"/>
            </w:pPr>
            <w:r w:rsidRPr="00652C7B">
              <w:rPr>
                <w:szCs w:val="21"/>
              </w:rPr>
              <w:t>□ 原研药品</w:t>
            </w: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1557" w:type="dxa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</w:pPr>
            <w:r w:rsidRPr="00652C7B">
              <w:rPr>
                <w:szCs w:val="21"/>
              </w:rPr>
              <w:t>□ 进    口</w:t>
            </w:r>
          </w:p>
        </w:tc>
        <w:tc>
          <w:tcPr>
            <w:tcW w:w="1418" w:type="dxa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  <w:tc>
          <w:tcPr>
            <w:tcW w:w="2949" w:type="dxa"/>
            <w:gridSpan w:val="2"/>
            <w:vMerge w:val="restart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100" w:firstLine="210"/>
            </w:pPr>
            <w:r w:rsidRPr="00652C7B">
              <w:rPr>
                <w:szCs w:val="21"/>
              </w:rPr>
              <w:t>□ 国际公认的同种药物</w:t>
            </w: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□ 国外上市</w:t>
            </w:r>
          </w:p>
        </w:tc>
        <w:tc>
          <w:tcPr>
            <w:tcW w:w="1418" w:type="dxa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  <w:tc>
          <w:tcPr>
            <w:tcW w:w="2949" w:type="dxa"/>
            <w:gridSpan w:val="2"/>
            <w:vMerge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持证商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bCs/>
                <w:szCs w:val="21"/>
              </w:rPr>
            </w:pPr>
            <w:r w:rsidRPr="00652C7B">
              <w:rPr>
                <w:szCs w:val="21"/>
              </w:rPr>
              <w:t>生产厂/产地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jc w:val="center"/>
        </w:trPr>
        <w:tc>
          <w:tcPr>
            <w:tcW w:w="1752" w:type="dxa"/>
            <w:vAlign w:val="center"/>
          </w:tcPr>
          <w:p w:rsidR="005A0723" w:rsidRPr="00652C7B" w:rsidRDefault="005A0723" w:rsidP="0006549E">
            <w:pPr>
              <w:spacing w:line="400" w:lineRule="exact"/>
              <w:jc w:val="center"/>
              <w:rPr>
                <w:szCs w:val="21"/>
              </w:rPr>
            </w:pPr>
            <w:r w:rsidRPr="00652C7B">
              <w:rPr>
                <w:szCs w:val="21"/>
              </w:rPr>
              <w:t>质量标准</w:t>
            </w:r>
          </w:p>
        </w:tc>
        <w:tc>
          <w:tcPr>
            <w:tcW w:w="7486" w:type="dxa"/>
            <w:gridSpan w:val="5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A0723" w:rsidRPr="00652C7B" w:rsidTr="0006549E">
        <w:trPr>
          <w:trHeight w:val="325"/>
          <w:jc w:val="center"/>
        </w:trPr>
        <w:tc>
          <w:tcPr>
            <w:tcW w:w="9238" w:type="dxa"/>
            <w:gridSpan w:val="6"/>
            <w:shd w:val="clear" w:color="auto" w:fill="D9D9D9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  <w:r w:rsidRPr="00652C7B">
              <w:rPr>
                <w:b/>
                <w:szCs w:val="21"/>
              </w:rPr>
              <w:t>选择理由</w:t>
            </w:r>
          </w:p>
        </w:tc>
      </w:tr>
      <w:tr w:rsidR="005A0723" w:rsidRPr="00652C7B" w:rsidTr="0006549E">
        <w:trPr>
          <w:jc w:val="center"/>
        </w:trPr>
        <w:tc>
          <w:tcPr>
            <w:tcW w:w="9238" w:type="dxa"/>
            <w:gridSpan w:val="6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bCs/>
                <w:szCs w:val="21"/>
              </w:rPr>
            </w:pPr>
            <w:r w:rsidRPr="00652C7B">
              <w:rPr>
                <w:b/>
                <w:bCs/>
                <w:szCs w:val="21"/>
              </w:rPr>
              <w:t>理由：</w:t>
            </w: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bCs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bCs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bCs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5A0723" w:rsidRPr="00652C7B" w:rsidTr="0006549E">
        <w:trPr>
          <w:trHeight w:val="277"/>
          <w:jc w:val="center"/>
        </w:trPr>
        <w:tc>
          <w:tcPr>
            <w:tcW w:w="9238" w:type="dxa"/>
            <w:gridSpan w:val="6"/>
            <w:shd w:val="clear" w:color="auto" w:fill="D9D9D9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申请（或推荐</w:t>
            </w:r>
            <w:r>
              <w:rPr>
                <w:b/>
                <w:szCs w:val="21"/>
              </w:rPr>
              <w:t>）</w:t>
            </w:r>
            <w:r w:rsidRPr="00652C7B">
              <w:rPr>
                <w:b/>
                <w:szCs w:val="21"/>
              </w:rPr>
              <w:t>单位</w:t>
            </w:r>
          </w:p>
        </w:tc>
      </w:tr>
      <w:tr w:rsidR="005A0723" w:rsidRPr="00652C7B" w:rsidTr="0006549E">
        <w:trPr>
          <w:trHeight w:val="277"/>
          <w:jc w:val="center"/>
        </w:trPr>
        <w:tc>
          <w:tcPr>
            <w:tcW w:w="9238" w:type="dxa"/>
            <w:gridSpan w:val="6"/>
            <w:vAlign w:val="center"/>
          </w:tcPr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</w:p>
          <w:p w:rsidR="005A0723" w:rsidRPr="00652C7B" w:rsidRDefault="005A0723" w:rsidP="0006549E">
            <w:pPr>
              <w:spacing w:line="400" w:lineRule="exact"/>
              <w:ind w:firstLineChars="1150" w:firstLine="241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  <w:r w:rsidRPr="00652C7B">
              <w:rPr>
                <w:b/>
                <w:szCs w:val="21"/>
              </w:rPr>
              <w:t>（公章）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5A0723" w:rsidRPr="00652C7B" w:rsidRDefault="005A0723" w:rsidP="0006549E">
            <w:pPr>
              <w:spacing w:line="400" w:lineRule="exact"/>
              <w:ind w:firstLineChars="200" w:firstLine="420"/>
              <w:rPr>
                <w:b/>
                <w:szCs w:val="21"/>
              </w:rPr>
            </w:pPr>
          </w:p>
          <w:p w:rsidR="005A0723" w:rsidRPr="00652C7B" w:rsidRDefault="005A0723" w:rsidP="0006549E">
            <w:pPr>
              <w:spacing w:line="280" w:lineRule="exact"/>
              <w:ind w:firstLineChars="200" w:firstLine="420"/>
              <w:rPr>
                <w:szCs w:val="21"/>
              </w:rPr>
            </w:pPr>
            <w:r w:rsidRPr="00652C7B">
              <w:rPr>
                <w:b/>
                <w:szCs w:val="21"/>
              </w:rPr>
              <w:t xml:space="preserve">                                                       年    月    日</w:t>
            </w:r>
          </w:p>
        </w:tc>
      </w:tr>
    </w:tbl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spacing w:line="20" w:lineRule="exact"/>
        <w:ind w:firstLineChars="200" w:firstLine="600"/>
        <w:rPr>
          <w:rFonts w:eastAsia="楷体"/>
          <w:sz w:val="30"/>
          <w:szCs w:val="30"/>
        </w:rPr>
      </w:pPr>
    </w:p>
    <w:p w:rsidR="005A0723" w:rsidRPr="00652C7B" w:rsidRDefault="005A0723" w:rsidP="005A0723">
      <w:pPr>
        <w:ind w:firstLineChars="200" w:firstLine="420"/>
        <w:rPr>
          <w:rFonts w:eastAsia="仿宋_GB2312"/>
          <w:szCs w:val="21"/>
        </w:rPr>
      </w:pPr>
      <w:r w:rsidRPr="00652C7B">
        <w:rPr>
          <w:rFonts w:eastAsia="仿宋_GB2312"/>
          <w:szCs w:val="21"/>
        </w:rPr>
        <w:t>注释：</w:t>
      </w:r>
      <w:r w:rsidRPr="001F0D85">
        <w:rPr>
          <w:rFonts w:ascii="仿宋_GB2312" w:eastAsia="仿宋_GB2312" w:hint="eastAsia"/>
          <w:szCs w:val="21"/>
        </w:rPr>
        <w:t>上述表格中事项均需填写，如不能填写，请在表格内说明原因。对于主动申请作为参比制剂的药品生产企业，拟评价品种信息部分请填“不适用”。</w:t>
      </w:r>
    </w:p>
    <w:p w:rsidR="005A0723" w:rsidRPr="00652C7B" w:rsidRDefault="005A0723" w:rsidP="005A0723">
      <w:pPr>
        <w:ind w:rightChars="171" w:right="359" w:firstLineChars="200" w:firstLine="420"/>
        <w:rPr>
          <w:rFonts w:eastAsia="仿宋_GB2312"/>
          <w:szCs w:val="21"/>
        </w:rPr>
      </w:pPr>
      <w:r w:rsidRPr="00652C7B">
        <w:rPr>
          <w:rFonts w:eastAsia="仿宋_GB2312"/>
          <w:szCs w:val="21"/>
        </w:rPr>
        <w:br w:type="page"/>
      </w:r>
      <w:r w:rsidRPr="00652C7B">
        <w:rPr>
          <w:rFonts w:ascii="黑体" w:eastAsia="黑体" w:hAnsi="黑体"/>
          <w:sz w:val="32"/>
          <w:szCs w:val="32"/>
        </w:rPr>
        <w:lastRenderedPageBreak/>
        <w:t xml:space="preserve">附件3  </w:t>
      </w:r>
    </w:p>
    <w:p w:rsidR="005A0723" w:rsidRPr="00652C7B" w:rsidRDefault="005A0723" w:rsidP="005A0723">
      <w:pPr>
        <w:spacing w:line="600" w:lineRule="exact"/>
        <w:ind w:firstLineChars="200" w:firstLine="720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 w:hint="eastAsia"/>
          <w:sz w:val="36"/>
          <w:szCs w:val="44"/>
        </w:rPr>
        <w:t>参比制剂遴选</w:t>
      </w:r>
      <w:r>
        <w:rPr>
          <w:rFonts w:eastAsia="方正小标宋简体"/>
          <w:sz w:val="36"/>
          <w:szCs w:val="44"/>
        </w:rPr>
        <w:t>申请</w:t>
      </w:r>
      <w:r w:rsidRPr="00652C7B">
        <w:rPr>
          <w:rFonts w:eastAsia="方正小标宋简体"/>
          <w:sz w:val="36"/>
          <w:szCs w:val="44"/>
        </w:rPr>
        <w:t>资料</w:t>
      </w:r>
      <w:r>
        <w:rPr>
          <w:rFonts w:eastAsia="方正小标宋简体" w:hint="eastAsia"/>
          <w:sz w:val="36"/>
          <w:szCs w:val="44"/>
        </w:rPr>
        <w:t>目录</w:t>
      </w:r>
    </w:p>
    <w:p w:rsidR="005A0723" w:rsidRPr="00652C7B" w:rsidRDefault="005A0723" w:rsidP="005A072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5A0723" w:rsidRPr="00492249" w:rsidRDefault="005A0723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492249">
        <w:rPr>
          <w:rFonts w:ascii="黑体" w:eastAsia="黑体" w:hAnsi="黑体" w:hint="eastAsia"/>
          <w:sz w:val="32"/>
          <w:szCs w:val="32"/>
        </w:rPr>
        <w:t>、品种国内外</w:t>
      </w:r>
      <w:r>
        <w:rPr>
          <w:rFonts w:ascii="黑体" w:eastAsia="黑体" w:hAnsi="黑体" w:hint="eastAsia"/>
          <w:sz w:val="32"/>
          <w:szCs w:val="32"/>
        </w:rPr>
        <w:t>概况</w:t>
      </w:r>
    </w:p>
    <w:p w:rsidR="005A0723" w:rsidRPr="00652C7B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652C7B">
        <w:rPr>
          <w:rFonts w:ascii="仿宋_GB2312" w:eastAsia="仿宋_GB2312" w:hint="eastAsia"/>
          <w:sz w:val="32"/>
          <w:szCs w:val="32"/>
        </w:rPr>
        <w:t>品种国内外研发历史</w:t>
      </w:r>
    </w:p>
    <w:p w:rsidR="005A0723" w:rsidRPr="00652C7B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92249">
        <w:rPr>
          <w:rFonts w:ascii="仿宋_GB2312" w:eastAsia="仿宋_GB2312" w:hint="eastAsia"/>
          <w:sz w:val="32"/>
          <w:szCs w:val="32"/>
        </w:rPr>
        <w:t>2.</w:t>
      </w:r>
      <w:r w:rsidRPr="00652C7B">
        <w:rPr>
          <w:rFonts w:ascii="仿宋_GB2312" w:eastAsia="仿宋_GB2312" w:hint="eastAsia"/>
          <w:sz w:val="32"/>
          <w:szCs w:val="32"/>
        </w:rPr>
        <w:t>国内</w:t>
      </w:r>
      <w:r>
        <w:rPr>
          <w:rFonts w:ascii="仿宋_GB2312" w:eastAsia="仿宋_GB2312" w:hint="eastAsia"/>
          <w:sz w:val="32"/>
          <w:szCs w:val="32"/>
        </w:rPr>
        <w:t>外</w:t>
      </w:r>
      <w:r w:rsidRPr="00652C7B">
        <w:rPr>
          <w:rFonts w:ascii="仿宋_GB2312" w:eastAsia="仿宋_GB2312" w:hint="eastAsia"/>
          <w:sz w:val="32"/>
          <w:szCs w:val="32"/>
        </w:rPr>
        <w:t>品种批准情况</w:t>
      </w:r>
    </w:p>
    <w:p w:rsidR="005A0723" w:rsidRPr="00492249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</w:t>
      </w:r>
      <w:r w:rsidRPr="00492249">
        <w:rPr>
          <w:rFonts w:ascii="仿宋_GB2312" w:eastAsia="仿宋_GB2312" w:hint="eastAsia"/>
          <w:sz w:val="32"/>
          <w:szCs w:val="32"/>
        </w:rPr>
        <w:t>美国食品药品管理局《经过治疗等效性评价批准的药品》（橙皮书）和日本《医疗用医药品品质情报集》（橙皮书）、欧洲各国及欧盟收载情况及参比制剂情况</w:t>
      </w:r>
      <w:r>
        <w:rPr>
          <w:rFonts w:ascii="仿宋_GB2312" w:eastAsia="仿宋_GB2312" w:hint="eastAsia"/>
          <w:sz w:val="32"/>
          <w:szCs w:val="32"/>
        </w:rPr>
        <w:t>，国内</w:t>
      </w:r>
      <w:r>
        <w:rPr>
          <w:rFonts w:ascii="仿宋_GB2312" w:eastAsia="仿宋_GB2312"/>
          <w:sz w:val="32"/>
          <w:szCs w:val="32"/>
        </w:rPr>
        <w:t>批准及参比制剂情况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0723" w:rsidRPr="00492249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92249">
        <w:rPr>
          <w:rFonts w:ascii="仿宋_GB2312" w:eastAsia="仿宋_GB2312" w:hint="eastAsia"/>
          <w:sz w:val="32"/>
          <w:szCs w:val="32"/>
        </w:rPr>
        <w:t>3</w:t>
      </w:r>
      <w:r w:rsidRPr="00492249">
        <w:rPr>
          <w:rFonts w:ascii="仿宋_GB2312" w:eastAsia="仿宋_GB2312"/>
          <w:sz w:val="32"/>
          <w:szCs w:val="32"/>
        </w:rPr>
        <w:t>.</w:t>
      </w:r>
      <w:r w:rsidRPr="00492249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内</w:t>
      </w:r>
      <w:r w:rsidRPr="00492249">
        <w:rPr>
          <w:rFonts w:ascii="仿宋_GB2312" w:eastAsia="仿宋_GB2312" w:hint="eastAsia"/>
          <w:sz w:val="32"/>
          <w:szCs w:val="32"/>
        </w:rPr>
        <w:t>外使用情况（包括临床使用情况与销售情况）</w:t>
      </w:r>
    </w:p>
    <w:p w:rsidR="005A0723" w:rsidRDefault="0071600D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5A0723" w:rsidRPr="00492249">
        <w:rPr>
          <w:rFonts w:ascii="黑体" w:eastAsia="黑体" w:hAnsi="黑体" w:hint="eastAsia"/>
          <w:sz w:val="32"/>
          <w:szCs w:val="32"/>
        </w:rPr>
        <w:t>、</w:t>
      </w:r>
      <w:r w:rsidR="005A0723">
        <w:rPr>
          <w:rFonts w:ascii="黑体" w:eastAsia="黑体" w:hAnsi="黑体" w:hint="eastAsia"/>
          <w:sz w:val="32"/>
          <w:szCs w:val="32"/>
        </w:rPr>
        <w:t>参比制剂遴选</w:t>
      </w:r>
      <w:r w:rsidR="005A0723" w:rsidRPr="00492249">
        <w:rPr>
          <w:rFonts w:ascii="黑体" w:eastAsia="黑体" w:hAnsi="黑体" w:hint="eastAsia"/>
          <w:sz w:val="32"/>
          <w:szCs w:val="32"/>
        </w:rPr>
        <w:t>及其理由</w:t>
      </w:r>
    </w:p>
    <w:p w:rsidR="005A0723" w:rsidRPr="0006549E" w:rsidRDefault="00EC7B3C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7B3C">
        <w:rPr>
          <w:rFonts w:ascii="仿宋_GB2312" w:eastAsia="仿宋_GB2312" w:hint="eastAsia"/>
          <w:sz w:val="32"/>
          <w:szCs w:val="32"/>
        </w:rPr>
        <w:t>说明选择</w:t>
      </w:r>
      <w:r w:rsidRPr="00EC7B3C">
        <w:rPr>
          <w:rFonts w:ascii="仿宋_GB2312" w:eastAsia="仿宋_GB2312"/>
          <w:sz w:val="32"/>
          <w:szCs w:val="32"/>
        </w:rPr>
        <w:t>的</w:t>
      </w:r>
      <w:r w:rsidRPr="00EC7B3C">
        <w:rPr>
          <w:rFonts w:ascii="仿宋_GB2312" w:eastAsia="仿宋_GB2312" w:hint="eastAsia"/>
          <w:sz w:val="32"/>
          <w:szCs w:val="32"/>
        </w:rPr>
        <w:t>理由，</w:t>
      </w:r>
      <w:r w:rsidRPr="00EC7B3C">
        <w:rPr>
          <w:rFonts w:ascii="仿宋_GB2312" w:eastAsia="仿宋_GB2312"/>
          <w:sz w:val="32"/>
          <w:szCs w:val="32"/>
        </w:rPr>
        <w:t>并提供支持性证据</w:t>
      </w:r>
      <w:r w:rsidRPr="00EC7B3C">
        <w:rPr>
          <w:rFonts w:ascii="仿宋_GB2312" w:eastAsia="仿宋_GB2312" w:hint="eastAsia"/>
          <w:sz w:val="32"/>
          <w:szCs w:val="32"/>
        </w:rPr>
        <w:t>。</w:t>
      </w:r>
    </w:p>
    <w:p w:rsidR="005A0723" w:rsidRPr="00492249" w:rsidRDefault="0071600D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A0723" w:rsidRPr="00492249">
        <w:rPr>
          <w:rFonts w:ascii="黑体" w:eastAsia="黑体" w:hAnsi="黑体" w:hint="eastAsia"/>
          <w:sz w:val="32"/>
          <w:szCs w:val="32"/>
        </w:rPr>
        <w:t>、</w:t>
      </w:r>
      <w:r w:rsidR="005A0723" w:rsidRPr="00492249">
        <w:rPr>
          <w:rFonts w:ascii="黑体" w:eastAsia="黑体" w:hAnsi="黑体"/>
          <w:sz w:val="32"/>
          <w:szCs w:val="32"/>
        </w:rPr>
        <w:t>地产化及技术转移药品自证资料</w:t>
      </w:r>
    </w:p>
    <w:p w:rsidR="005A0723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国内外</w:t>
      </w:r>
      <w:r>
        <w:rPr>
          <w:rFonts w:ascii="仿宋_GB2312" w:eastAsia="仿宋_GB2312"/>
          <w:sz w:val="32"/>
          <w:szCs w:val="32"/>
        </w:rPr>
        <w:t>处方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包材对比</w:t>
      </w:r>
    </w:p>
    <w:p w:rsidR="005A0723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2.国内外生产</w:t>
      </w:r>
      <w:r>
        <w:rPr>
          <w:rFonts w:ascii="仿宋_GB2312" w:eastAsia="仿宋_GB2312"/>
          <w:sz w:val="32"/>
          <w:szCs w:val="32"/>
        </w:rPr>
        <w:t>工艺对比</w:t>
      </w:r>
    </w:p>
    <w:p w:rsidR="005A0723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国内外</w:t>
      </w:r>
      <w:r>
        <w:rPr>
          <w:rFonts w:ascii="仿宋_GB2312" w:eastAsia="仿宋_GB2312"/>
          <w:sz w:val="32"/>
          <w:szCs w:val="32"/>
        </w:rPr>
        <w:t>质量标准对</w:t>
      </w:r>
      <w:r>
        <w:rPr>
          <w:rFonts w:ascii="仿宋_GB2312" w:eastAsia="仿宋_GB2312" w:hint="eastAsia"/>
          <w:sz w:val="32"/>
          <w:szCs w:val="32"/>
        </w:rPr>
        <w:t>比</w:t>
      </w:r>
    </w:p>
    <w:p w:rsidR="005A0723" w:rsidRPr="00492249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492249">
        <w:rPr>
          <w:rFonts w:ascii="仿宋_GB2312" w:eastAsia="仿宋_GB2312"/>
          <w:sz w:val="32"/>
          <w:szCs w:val="32"/>
        </w:rPr>
        <w:t>上市后历次生产工艺变更情况说明</w:t>
      </w:r>
    </w:p>
    <w:p w:rsidR="005A0723" w:rsidRPr="00492249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9224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492249">
        <w:rPr>
          <w:rFonts w:ascii="仿宋_GB2312" w:eastAsia="仿宋_GB2312"/>
          <w:sz w:val="32"/>
          <w:szCs w:val="32"/>
        </w:rPr>
        <w:t>上市后历次生产工艺变更</w:t>
      </w:r>
      <w:r w:rsidRPr="00492249">
        <w:rPr>
          <w:rFonts w:ascii="仿宋_GB2312" w:eastAsia="仿宋_GB2312" w:hint="eastAsia"/>
          <w:sz w:val="32"/>
          <w:szCs w:val="32"/>
        </w:rPr>
        <w:t>对质量</w:t>
      </w:r>
      <w:r w:rsidRPr="00492249">
        <w:rPr>
          <w:rFonts w:ascii="仿宋_GB2312" w:eastAsia="仿宋_GB2312"/>
          <w:sz w:val="32"/>
          <w:szCs w:val="32"/>
        </w:rPr>
        <w:t>影响说明</w:t>
      </w:r>
    </w:p>
    <w:p w:rsidR="005A0723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9224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.上市</w:t>
      </w:r>
      <w:r>
        <w:rPr>
          <w:rFonts w:ascii="仿宋_GB2312" w:eastAsia="仿宋_GB2312"/>
          <w:sz w:val="32"/>
          <w:szCs w:val="32"/>
        </w:rPr>
        <w:t>前后的</w:t>
      </w:r>
      <w:r w:rsidRPr="00492249">
        <w:rPr>
          <w:rFonts w:ascii="仿宋_GB2312" w:eastAsia="仿宋_GB2312"/>
          <w:sz w:val="32"/>
          <w:szCs w:val="32"/>
        </w:rPr>
        <w:t>临床研究数据（包括生物等效性研究数据</w:t>
      </w:r>
      <w:r w:rsidRPr="00492249">
        <w:rPr>
          <w:rFonts w:ascii="仿宋_GB2312" w:eastAsia="仿宋_GB2312" w:hint="eastAsia"/>
          <w:sz w:val="32"/>
          <w:szCs w:val="32"/>
        </w:rPr>
        <w:t>、</w:t>
      </w:r>
      <w:r w:rsidRPr="00492249">
        <w:rPr>
          <w:rFonts w:ascii="仿宋_GB2312" w:eastAsia="仿宋_GB2312"/>
          <w:sz w:val="32"/>
          <w:szCs w:val="32"/>
        </w:rPr>
        <w:t>上市后安全性</w:t>
      </w:r>
      <w:r w:rsidRPr="00492249">
        <w:rPr>
          <w:rFonts w:ascii="仿宋_GB2312" w:eastAsia="仿宋_GB2312" w:hint="eastAsia"/>
          <w:sz w:val="32"/>
          <w:szCs w:val="32"/>
        </w:rPr>
        <w:t>数据或</w:t>
      </w:r>
      <w:r w:rsidRPr="00492249">
        <w:rPr>
          <w:rFonts w:ascii="仿宋_GB2312" w:eastAsia="仿宋_GB2312"/>
          <w:sz w:val="32"/>
          <w:szCs w:val="32"/>
        </w:rPr>
        <w:t>资料）</w:t>
      </w:r>
    </w:p>
    <w:p w:rsidR="005A0723" w:rsidRPr="00492249" w:rsidRDefault="005A0723" w:rsidP="005A07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7.自证结论</w:t>
      </w:r>
    </w:p>
    <w:p w:rsidR="005A0723" w:rsidRPr="00BB02D6" w:rsidRDefault="0071600D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5A0723" w:rsidRPr="00BB02D6">
        <w:rPr>
          <w:rFonts w:ascii="黑体" w:eastAsia="黑体" w:hAnsi="黑体"/>
          <w:sz w:val="32"/>
          <w:szCs w:val="32"/>
        </w:rPr>
        <w:t>、</w:t>
      </w:r>
      <w:r w:rsidR="005A0723" w:rsidRPr="00BB02D6">
        <w:rPr>
          <w:rFonts w:ascii="黑体" w:eastAsia="黑体" w:hAnsi="黑体" w:hint="eastAsia"/>
          <w:sz w:val="32"/>
          <w:szCs w:val="32"/>
        </w:rPr>
        <w:t>其他需要说明的问题</w:t>
      </w:r>
    </w:p>
    <w:p w:rsidR="005A0723" w:rsidRPr="00BB02D6" w:rsidRDefault="0071600D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A0723" w:rsidRPr="00BB02D6">
        <w:rPr>
          <w:rFonts w:ascii="黑体" w:eastAsia="黑体" w:hAnsi="黑体" w:hint="eastAsia"/>
          <w:sz w:val="32"/>
          <w:szCs w:val="32"/>
        </w:rPr>
        <w:t>、参考文献</w:t>
      </w:r>
    </w:p>
    <w:p w:rsidR="005A0723" w:rsidRDefault="0071600D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5A0723" w:rsidRPr="00BB02D6">
        <w:rPr>
          <w:rFonts w:ascii="黑体" w:eastAsia="黑体" w:hAnsi="黑体" w:hint="eastAsia"/>
          <w:sz w:val="32"/>
          <w:szCs w:val="32"/>
        </w:rPr>
        <w:t>、附件（参考文献扫描件）</w:t>
      </w:r>
    </w:p>
    <w:p w:rsidR="00CA2477" w:rsidRPr="0071600D" w:rsidRDefault="00CA2477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B40BB1" w:rsidRDefault="00CA2477" w:rsidP="005A0723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24E11">
        <w:rPr>
          <w:rFonts w:ascii="仿宋_GB2312" w:eastAsia="仿宋_GB2312" w:hAnsi="黑体" w:hint="eastAsia"/>
          <w:sz w:val="32"/>
          <w:szCs w:val="32"/>
        </w:rPr>
        <w:t>注：</w:t>
      </w:r>
    </w:p>
    <w:p w:rsidR="005A0723" w:rsidRDefault="00B40BB1" w:rsidP="005A0723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CA2477" w:rsidRPr="00B24E11">
        <w:rPr>
          <w:rFonts w:ascii="仿宋_GB2312" w:eastAsia="仿宋_GB2312" w:hAnsi="黑体" w:hint="eastAsia"/>
          <w:sz w:val="32"/>
          <w:szCs w:val="32"/>
        </w:rPr>
        <w:t>企业</w:t>
      </w:r>
      <w:r w:rsidR="00B24E11">
        <w:rPr>
          <w:rFonts w:ascii="仿宋_GB2312" w:eastAsia="仿宋_GB2312" w:hAnsi="黑体" w:hint="eastAsia"/>
          <w:sz w:val="32"/>
          <w:szCs w:val="32"/>
        </w:rPr>
        <w:t>仅需</w:t>
      </w:r>
      <w:r w:rsidR="00CA2477" w:rsidRPr="00B24E11">
        <w:rPr>
          <w:rFonts w:ascii="仿宋_GB2312" w:eastAsia="仿宋_GB2312" w:hAnsi="黑体" w:hint="eastAsia"/>
          <w:sz w:val="32"/>
          <w:szCs w:val="32"/>
        </w:rPr>
        <w:t>在参比制剂遴选申请平台提交申请</w:t>
      </w:r>
      <w:r w:rsidR="00B24E11">
        <w:rPr>
          <w:rFonts w:ascii="仿宋_GB2312" w:eastAsia="仿宋_GB2312" w:hAnsi="黑体" w:hint="eastAsia"/>
          <w:sz w:val="32"/>
          <w:szCs w:val="32"/>
        </w:rPr>
        <w:t>，</w:t>
      </w:r>
      <w:r w:rsidR="00CA2477" w:rsidRPr="00B24E11">
        <w:rPr>
          <w:rFonts w:ascii="仿宋_GB2312" w:eastAsia="仿宋_GB2312" w:hAnsi="黑体" w:hint="eastAsia"/>
          <w:sz w:val="32"/>
          <w:szCs w:val="32"/>
        </w:rPr>
        <w:t>无需</w:t>
      </w:r>
      <w:r w:rsidR="00B24E11">
        <w:rPr>
          <w:rFonts w:ascii="仿宋_GB2312" w:eastAsia="仿宋_GB2312" w:hAnsi="黑体" w:hint="eastAsia"/>
          <w:sz w:val="32"/>
          <w:szCs w:val="32"/>
        </w:rPr>
        <w:t>提交</w:t>
      </w:r>
      <w:r w:rsidR="00CA2477" w:rsidRPr="00B24E11">
        <w:rPr>
          <w:rFonts w:ascii="仿宋_GB2312" w:eastAsia="仿宋_GB2312" w:hAnsi="黑体" w:hint="eastAsia"/>
          <w:sz w:val="32"/>
          <w:szCs w:val="32"/>
        </w:rPr>
        <w:t>纸质资料。</w:t>
      </w:r>
    </w:p>
    <w:p w:rsidR="00B40BB1" w:rsidRPr="00B40BB1" w:rsidRDefault="00B40BB1" w:rsidP="005A0723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第</w:t>
      </w:r>
      <w:r>
        <w:rPr>
          <w:rFonts w:ascii="仿宋_GB2312" w:eastAsia="仿宋_GB2312" w:hAnsi="黑体"/>
          <w:sz w:val="32"/>
          <w:szCs w:val="32"/>
        </w:rPr>
        <w:t>二、三</w:t>
      </w:r>
      <w:r>
        <w:rPr>
          <w:rFonts w:ascii="仿宋_GB2312" w:eastAsia="仿宋_GB2312" w:hAnsi="黑体" w:hint="eastAsia"/>
          <w:sz w:val="32"/>
          <w:szCs w:val="32"/>
        </w:rPr>
        <w:t>项</w:t>
      </w:r>
      <w:r>
        <w:rPr>
          <w:rFonts w:ascii="仿宋_GB2312" w:eastAsia="仿宋_GB2312" w:hAnsi="黑体"/>
          <w:sz w:val="32"/>
          <w:szCs w:val="32"/>
        </w:rPr>
        <w:t>根据企业申请的情况填写，如</w:t>
      </w:r>
      <w:r w:rsidR="0032648C">
        <w:rPr>
          <w:rFonts w:ascii="仿宋_GB2312" w:eastAsia="仿宋_GB2312" w:hAnsi="黑体" w:hint="eastAsia"/>
          <w:sz w:val="32"/>
          <w:szCs w:val="32"/>
        </w:rPr>
        <w:t>不涉及</w:t>
      </w:r>
      <w:r w:rsidR="0032648C">
        <w:rPr>
          <w:rFonts w:ascii="仿宋_GB2312" w:eastAsia="仿宋_GB2312" w:hAnsi="黑体"/>
          <w:sz w:val="32"/>
          <w:szCs w:val="32"/>
        </w:rPr>
        <w:t>请填</w:t>
      </w:r>
      <w:r w:rsidR="0032648C">
        <w:rPr>
          <w:rFonts w:ascii="仿宋_GB2312" w:eastAsia="仿宋_GB2312" w:hAnsi="黑体" w:hint="eastAsia"/>
          <w:sz w:val="32"/>
          <w:szCs w:val="32"/>
        </w:rPr>
        <w:t>“不适用”</w:t>
      </w:r>
      <w:r w:rsidR="0032648C">
        <w:rPr>
          <w:rFonts w:ascii="仿宋_GB2312" w:eastAsia="仿宋_GB2312" w:hAnsi="黑体"/>
          <w:sz w:val="32"/>
          <w:szCs w:val="32"/>
        </w:rPr>
        <w:t>。</w:t>
      </w:r>
    </w:p>
    <w:p w:rsidR="005A0723" w:rsidRDefault="005A0723" w:rsidP="005A072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36013D" w:rsidRPr="00B24E11" w:rsidRDefault="0036013D" w:rsidP="005A0723">
      <w:pPr>
        <w:spacing w:line="360" w:lineRule="auto"/>
        <w:rPr>
          <w:rFonts w:eastAsia="仿宋_GB2312"/>
          <w:sz w:val="32"/>
          <w:szCs w:val="32"/>
        </w:rPr>
      </w:pPr>
    </w:p>
    <w:sectPr w:rsidR="0036013D" w:rsidRPr="00B24E11" w:rsidSect="0044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96" w:rsidRDefault="000E0D96" w:rsidP="005A0723">
      <w:r>
        <w:separator/>
      </w:r>
    </w:p>
  </w:endnote>
  <w:endnote w:type="continuationSeparator" w:id="1">
    <w:p w:rsidR="000E0D96" w:rsidRDefault="000E0D96" w:rsidP="005A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96" w:rsidRDefault="000E0D96" w:rsidP="005A0723">
      <w:r>
        <w:separator/>
      </w:r>
    </w:p>
  </w:footnote>
  <w:footnote w:type="continuationSeparator" w:id="1">
    <w:p w:rsidR="000E0D96" w:rsidRDefault="000E0D96" w:rsidP="005A0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B14"/>
    <w:rsid w:val="00016575"/>
    <w:rsid w:val="0005678E"/>
    <w:rsid w:val="0006176C"/>
    <w:rsid w:val="00074457"/>
    <w:rsid w:val="000944B3"/>
    <w:rsid w:val="000A28D5"/>
    <w:rsid w:val="000B312F"/>
    <w:rsid w:val="000E0D96"/>
    <w:rsid w:val="000F7A9E"/>
    <w:rsid w:val="00104323"/>
    <w:rsid w:val="001100A1"/>
    <w:rsid w:val="00141ACB"/>
    <w:rsid w:val="0015399A"/>
    <w:rsid w:val="00156704"/>
    <w:rsid w:val="001D04AE"/>
    <w:rsid w:val="0027005B"/>
    <w:rsid w:val="002A12C9"/>
    <w:rsid w:val="002E0432"/>
    <w:rsid w:val="002F00E1"/>
    <w:rsid w:val="00314E12"/>
    <w:rsid w:val="0032648C"/>
    <w:rsid w:val="0036013D"/>
    <w:rsid w:val="00371B6C"/>
    <w:rsid w:val="00374F61"/>
    <w:rsid w:val="00393E70"/>
    <w:rsid w:val="003C028E"/>
    <w:rsid w:val="003C0402"/>
    <w:rsid w:val="00414B66"/>
    <w:rsid w:val="00430505"/>
    <w:rsid w:val="00447EE3"/>
    <w:rsid w:val="004B5159"/>
    <w:rsid w:val="004D52E7"/>
    <w:rsid w:val="004F4B23"/>
    <w:rsid w:val="00565B3C"/>
    <w:rsid w:val="005A0723"/>
    <w:rsid w:val="005A6EE4"/>
    <w:rsid w:val="005E216A"/>
    <w:rsid w:val="005E5A63"/>
    <w:rsid w:val="005E76F4"/>
    <w:rsid w:val="006119DA"/>
    <w:rsid w:val="00623E5B"/>
    <w:rsid w:val="00650988"/>
    <w:rsid w:val="00661543"/>
    <w:rsid w:val="00665D54"/>
    <w:rsid w:val="006B31F9"/>
    <w:rsid w:val="006E3514"/>
    <w:rsid w:val="007024AF"/>
    <w:rsid w:val="0071600D"/>
    <w:rsid w:val="0073220D"/>
    <w:rsid w:val="00785BEC"/>
    <w:rsid w:val="007A762D"/>
    <w:rsid w:val="00817B14"/>
    <w:rsid w:val="00823F05"/>
    <w:rsid w:val="00865325"/>
    <w:rsid w:val="00887E90"/>
    <w:rsid w:val="00927A07"/>
    <w:rsid w:val="00930D6D"/>
    <w:rsid w:val="00953AB4"/>
    <w:rsid w:val="00991AD3"/>
    <w:rsid w:val="00A00DEB"/>
    <w:rsid w:val="00A25E3B"/>
    <w:rsid w:val="00AB5E75"/>
    <w:rsid w:val="00AC0F18"/>
    <w:rsid w:val="00B14959"/>
    <w:rsid w:val="00B24E11"/>
    <w:rsid w:val="00B24ECF"/>
    <w:rsid w:val="00B40BB1"/>
    <w:rsid w:val="00BB3EC9"/>
    <w:rsid w:val="00BD0043"/>
    <w:rsid w:val="00C64074"/>
    <w:rsid w:val="00C76164"/>
    <w:rsid w:val="00C82253"/>
    <w:rsid w:val="00C8517D"/>
    <w:rsid w:val="00C9607E"/>
    <w:rsid w:val="00CA2477"/>
    <w:rsid w:val="00CB4FBA"/>
    <w:rsid w:val="00CD0689"/>
    <w:rsid w:val="00D177F9"/>
    <w:rsid w:val="00D3468C"/>
    <w:rsid w:val="00D37E84"/>
    <w:rsid w:val="00D408F2"/>
    <w:rsid w:val="00D55334"/>
    <w:rsid w:val="00DB385D"/>
    <w:rsid w:val="00DE11B0"/>
    <w:rsid w:val="00E3235F"/>
    <w:rsid w:val="00E938DA"/>
    <w:rsid w:val="00E94883"/>
    <w:rsid w:val="00E97666"/>
    <w:rsid w:val="00EC7B3C"/>
    <w:rsid w:val="00EE1316"/>
    <w:rsid w:val="00EF3036"/>
    <w:rsid w:val="00F2458A"/>
    <w:rsid w:val="00F66CCC"/>
    <w:rsid w:val="00FE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2"/>
        <o:r id="V:Rule2" type="connector" idref="#直接箭头连接符 39"/>
        <o:r id="V:Rule3" type="connector" idref="#直接箭头连接符 42"/>
        <o:r id="V:Rule4" type="connector" idref="#直接箭头连接符 44"/>
        <o:r id="V:Rule5" type="connector" idref="#直接箭头连接符 52"/>
        <o:r id="V:Rule6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7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0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40B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bca.cde.org.cn/wb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刘意林</dc:creator>
  <cp:keywords/>
  <dc:description/>
  <cp:lastModifiedBy>Windows 用户</cp:lastModifiedBy>
  <cp:revision>3</cp:revision>
  <dcterms:created xsi:type="dcterms:W3CDTF">2019-01-28T07:44:00Z</dcterms:created>
  <dcterms:modified xsi:type="dcterms:W3CDTF">2019-01-29T03:05:00Z</dcterms:modified>
</cp:coreProperties>
</file>