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52" w:rsidRPr="00B43852" w:rsidRDefault="00B43852" w:rsidP="00B43852">
      <w:pPr>
        <w:rPr>
          <w:rFonts w:ascii="黑体" w:eastAsia="黑体" w:hAnsi="华文仿宋" w:cs="Times New Roman"/>
          <w:sz w:val="32"/>
          <w:szCs w:val="32"/>
        </w:rPr>
      </w:pPr>
      <w:r w:rsidRPr="00B43852">
        <w:rPr>
          <w:rFonts w:ascii="黑体" w:eastAsia="黑体" w:hAnsi="华文仿宋" w:cs="Times New Roman" w:hint="eastAsia"/>
          <w:sz w:val="32"/>
          <w:szCs w:val="32"/>
        </w:rPr>
        <w:t>附件</w:t>
      </w:r>
    </w:p>
    <w:p w:rsidR="00B43852" w:rsidRPr="00B43852" w:rsidRDefault="00B43852" w:rsidP="00B43852">
      <w:pPr>
        <w:rPr>
          <w:rFonts w:ascii="Calibri" w:eastAsia="宋体" w:hAnsi="Calibri" w:cs="Times New Roman"/>
        </w:rPr>
      </w:pPr>
    </w:p>
    <w:p w:rsidR="00B43852" w:rsidRPr="00B43852" w:rsidRDefault="00B43852" w:rsidP="00B43852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B43852">
        <w:rPr>
          <w:rFonts w:ascii="Times New Roman" w:eastAsia="方正小标宋简体" w:hAnsi="Times New Roman" w:cs="Times New Roman" w:hint="eastAsia"/>
          <w:sz w:val="44"/>
          <w:szCs w:val="44"/>
        </w:rPr>
        <w:t>养血清脑颗粒（丸）</w:t>
      </w:r>
      <w:r w:rsidRPr="00B43852">
        <w:rPr>
          <w:rFonts w:ascii="Times New Roman" w:eastAsia="方正小标宋简体" w:hAnsi="Times New Roman" w:cs="Times New Roman"/>
          <w:sz w:val="44"/>
          <w:szCs w:val="44"/>
        </w:rPr>
        <w:t>非处方药说明书范本</w:t>
      </w:r>
    </w:p>
    <w:p w:rsidR="00B43852" w:rsidRPr="00B43852" w:rsidRDefault="00B43852" w:rsidP="00B43852">
      <w:pPr>
        <w:spacing w:line="240" w:lineRule="exact"/>
        <w:ind w:leftChars="284" w:left="1876" w:hangingChars="400" w:hanging="128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B43852" w:rsidRPr="00B43852" w:rsidRDefault="00B43852" w:rsidP="00B43852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B43852">
        <w:rPr>
          <w:rFonts w:ascii="Times New Roman" w:eastAsia="黑体" w:hAnsi="Times New Roman" w:cs="Times New Roman" w:hint="eastAsia"/>
          <w:sz w:val="36"/>
          <w:szCs w:val="36"/>
        </w:rPr>
        <w:t>养血清脑颗粒</w:t>
      </w:r>
      <w:r w:rsidRPr="00B43852">
        <w:rPr>
          <w:rFonts w:ascii="Times New Roman" w:eastAsia="黑体" w:hAnsi="Times New Roman" w:cs="Times New Roman"/>
          <w:sz w:val="36"/>
          <w:szCs w:val="36"/>
        </w:rPr>
        <w:t>说明书</w:t>
      </w:r>
    </w:p>
    <w:p w:rsidR="00B43852" w:rsidRPr="00B43852" w:rsidRDefault="00B43852" w:rsidP="00950F61">
      <w:pPr>
        <w:spacing w:beforeLines="50" w:afterLines="50" w:line="440" w:lineRule="exact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请仔细阅读说明书并按说明使用或在药师指导下购买和使用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【药品名称】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通用名称：</w:t>
      </w:r>
      <w:r w:rsidRPr="00B43852">
        <w:rPr>
          <w:rFonts w:ascii="Times New Roman" w:eastAsia="仿宋_GB2312" w:hAnsi="Times New Roman" w:cs="Times New Roman" w:hint="eastAsia"/>
          <w:spacing w:val="4"/>
          <w:sz w:val="32"/>
          <w:szCs w:val="32"/>
        </w:rPr>
        <w:t>养血清脑颗粒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汉语拼音：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</w:t>
      </w:r>
      <w:r w:rsidRPr="00B43852">
        <w:rPr>
          <w:rFonts w:ascii="Times New Roman" w:eastAsia="仿宋_GB2312" w:hAnsi="Times New Roman" w:cs="Times New Roman"/>
          <w:color w:val="000000"/>
          <w:spacing w:val="4"/>
          <w:sz w:val="32"/>
          <w:szCs w:val="32"/>
        </w:rPr>
        <w:t>成份</w:t>
      </w: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】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【性状】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【功能主治】</w:t>
      </w:r>
      <w:r w:rsidRPr="00B43852">
        <w:rPr>
          <w:rFonts w:ascii="Times New Roman" w:eastAsia="仿宋_GB2312" w:hAnsi="Times New Roman" w:cs="Times New Roman" w:hint="eastAsia"/>
          <w:spacing w:val="4"/>
          <w:sz w:val="32"/>
          <w:szCs w:val="32"/>
        </w:rPr>
        <w:t>养血平肝，活血通络。用于血虚肝旺所致头痛，眩晕眼花，心烦易怒，失眠多梦。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【规格】</w:t>
      </w:r>
      <w:r w:rsidRPr="00B43852">
        <w:rPr>
          <w:rFonts w:ascii="Times New Roman" w:eastAsia="仿宋_GB2312" w:hAnsi="Times New Roman" w:cs="Times New Roman" w:hint="eastAsia"/>
          <w:spacing w:val="4"/>
          <w:sz w:val="32"/>
          <w:szCs w:val="32"/>
        </w:rPr>
        <w:t>每袋装</w:t>
      </w:r>
      <w:r w:rsidRPr="00B43852">
        <w:rPr>
          <w:rFonts w:ascii="Times New Roman" w:eastAsia="仿宋_GB2312" w:hAnsi="Times New Roman" w:cs="Times New Roman" w:hint="eastAsia"/>
          <w:spacing w:val="4"/>
          <w:sz w:val="32"/>
          <w:szCs w:val="32"/>
        </w:rPr>
        <w:t>4</w:t>
      </w:r>
      <w:r w:rsidRPr="00B43852">
        <w:rPr>
          <w:rFonts w:ascii="Times New Roman" w:eastAsia="仿宋_GB2312" w:hAnsi="Times New Roman" w:cs="Times New Roman" w:hint="eastAsia"/>
          <w:spacing w:val="4"/>
          <w:sz w:val="32"/>
          <w:szCs w:val="32"/>
        </w:rPr>
        <w:t>克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【用法用量】</w:t>
      </w:r>
      <w:r w:rsidRPr="00B43852">
        <w:rPr>
          <w:rFonts w:ascii="Times New Roman" w:eastAsia="仿宋_GB2312" w:hAnsi="Times New Roman" w:cs="Times New Roman" w:hint="eastAsia"/>
          <w:spacing w:val="4"/>
          <w:sz w:val="32"/>
          <w:szCs w:val="32"/>
        </w:rPr>
        <w:t>口服。一次</w:t>
      </w:r>
      <w:r w:rsidRPr="00B43852">
        <w:rPr>
          <w:rFonts w:ascii="Times New Roman" w:eastAsia="仿宋_GB2312" w:hAnsi="Times New Roman" w:cs="Times New Roman" w:hint="eastAsia"/>
          <w:spacing w:val="4"/>
          <w:sz w:val="32"/>
          <w:szCs w:val="32"/>
        </w:rPr>
        <w:t>4</w:t>
      </w:r>
      <w:r w:rsidRPr="00B43852">
        <w:rPr>
          <w:rFonts w:ascii="Times New Roman" w:eastAsia="仿宋_GB2312" w:hAnsi="Times New Roman" w:cs="Times New Roman" w:hint="eastAsia"/>
          <w:spacing w:val="4"/>
          <w:sz w:val="32"/>
          <w:szCs w:val="32"/>
        </w:rPr>
        <w:t>克，一日</w:t>
      </w:r>
      <w:r w:rsidRPr="00B43852">
        <w:rPr>
          <w:rFonts w:ascii="Times New Roman" w:eastAsia="仿宋_GB2312" w:hAnsi="Times New Roman" w:cs="Times New Roman" w:hint="eastAsia"/>
          <w:spacing w:val="4"/>
          <w:sz w:val="32"/>
          <w:szCs w:val="32"/>
        </w:rPr>
        <w:t>3</w:t>
      </w:r>
      <w:r w:rsidRPr="00B43852">
        <w:rPr>
          <w:rFonts w:ascii="Times New Roman" w:eastAsia="仿宋_GB2312" w:hAnsi="Times New Roman" w:cs="Times New Roman" w:hint="eastAsia"/>
          <w:spacing w:val="4"/>
          <w:sz w:val="32"/>
          <w:szCs w:val="32"/>
        </w:rPr>
        <w:t>次。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【不良反应】</w:t>
      </w:r>
      <w:r w:rsidRPr="00B43852">
        <w:rPr>
          <w:rFonts w:ascii="Times New Roman" w:eastAsia="仿宋_GB2312" w:hAnsi="Times New Roman" w:cs="Times New Roman" w:hint="eastAsia"/>
          <w:spacing w:val="4"/>
          <w:sz w:val="32"/>
          <w:szCs w:val="32"/>
        </w:rPr>
        <w:t>上市后监测数据显示本品可见以下不良反应：皮疹、瘙痒、恶心、呕吐、腹胀、腹泻、腹痛、胃烧灼感、口干、头晕、头痛、头胀、耳鸣、心慌、心悸、血压降低、肝生化指标异常等。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【禁忌】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 w:hint="eastAsia"/>
          <w:spacing w:val="4"/>
          <w:sz w:val="32"/>
          <w:szCs w:val="32"/>
        </w:rPr>
        <w:t>1.</w:t>
      </w:r>
      <w:r w:rsidRPr="00B43852">
        <w:rPr>
          <w:rFonts w:ascii="Times New Roman" w:eastAsia="仿宋_GB2312" w:hAnsi="Times New Roman" w:cs="Times New Roman" w:hint="eastAsia"/>
          <w:spacing w:val="4"/>
          <w:sz w:val="32"/>
          <w:szCs w:val="32"/>
        </w:rPr>
        <w:t>孕妇禁用。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bCs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2.</w:t>
      </w: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肝功能失代偿患者禁用。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bCs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3.</w:t>
      </w: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对本品及所含成份过敏者禁用。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【注意事项】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bCs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1.</w:t>
      </w: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忌烟、酒及辛辣、油腻食物。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bCs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2.</w:t>
      </w: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本品有轻度降压作用，低血压者慎用。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bCs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3.</w:t>
      </w: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肝脏疾病患者慎用。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bCs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lastRenderedPageBreak/>
        <w:t>4.</w:t>
      </w: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肾病、糖尿病等慢性病严重者应在医师指导下服用。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bCs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5.</w:t>
      </w: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儿童、哺乳期妇女、年老体弱者应在医师指导下服用。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bCs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6.</w:t>
      </w: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当使用本品出现不良反应时，应停药并及时就医。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bCs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7.</w:t>
      </w: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服药</w:t>
      </w: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3</w:t>
      </w: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天症状无缓解，应去医院就诊。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bCs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8.</w:t>
      </w: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严格按用法用量服用，本品不宜长期服用。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bCs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9.</w:t>
      </w: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对本品过敏者禁用，过敏体质者慎用。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bCs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10.</w:t>
      </w: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本品性状发生改变时禁止使用。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bCs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11.</w:t>
      </w: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请将本品放在儿童不能接触的地方。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bCs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12.</w:t>
      </w: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如正在使用其他药品，使用本品前请咨询医师或药师。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【药物相互作用】如与其他药物同时使用可能会发生药物相互作用，详情请咨询医师或药师。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【贮藏】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【包装】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【有效期】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【执行标准】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【批准文号】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【说明书修订日期】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【生产企业】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企业名称：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生产地址：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邮政编码：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电话号码：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传真号码：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网址：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如有问题可与生产企业联系</w:t>
      </w:r>
    </w:p>
    <w:p w:rsidR="00B43852" w:rsidRPr="00B43852" w:rsidRDefault="00B43852" w:rsidP="00B43852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B43852">
        <w:rPr>
          <w:rFonts w:ascii="仿宋_GB2312" w:eastAsia="仿宋_GB2312" w:hAnsi="华文仿宋" w:cs="Times New Roman"/>
          <w:sz w:val="32"/>
          <w:szCs w:val="32"/>
        </w:rPr>
        <w:br w:type="page"/>
      </w:r>
      <w:r w:rsidRPr="00B43852">
        <w:rPr>
          <w:rFonts w:ascii="Times New Roman" w:eastAsia="黑体" w:hAnsi="Times New Roman" w:cs="Times New Roman" w:hint="eastAsia"/>
          <w:sz w:val="36"/>
          <w:szCs w:val="36"/>
        </w:rPr>
        <w:lastRenderedPageBreak/>
        <w:t>养血清脑丸</w:t>
      </w:r>
      <w:r w:rsidRPr="00B43852">
        <w:rPr>
          <w:rFonts w:ascii="Times New Roman" w:eastAsia="黑体" w:hAnsi="Times New Roman" w:cs="Times New Roman"/>
          <w:sz w:val="36"/>
          <w:szCs w:val="36"/>
        </w:rPr>
        <w:t>说明书</w:t>
      </w:r>
    </w:p>
    <w:p w:rsidR="00B43852" w:rsidRPr="00B43852" w:rsidRDefault="00B43852" w:rsidP="00950F61">
      <w:pPr>
        <w:spacing w:beforeLines="50" w:afterLines="50" w:line="440" w:lineRule="exact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请仔细阅读说明书并按说明使用或在药师指导下购买和使用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【药品名称】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通用名称：</w:t>
      </w:r>
      <w:r w:rsidRPr="00B43852">
        <w:rPr>
          <w:rFonts w:ascii="Times New Roman" w:eastAsia="仿宋_GB2312" w:hAnsi="Times New Roman" w:cs="Times New Roman" w:hint="eastAsia"/>
          <w:spacing w:val="4"/>
          <w:sz w:val="32"/>
          <w:szCs w:val="32"/>
        </w:rPr>
        <w:t>养血清脑丸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汉语拼音：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</w:t>
      </w:r>
      <w:r w:rsidRPr="00B43852">
        <w:rPr>
          <w:rFonts w:ascii="Times New Roman" w:eastAsia="仿宋_GB2312" w:hAnsi="Times New Roman" w:cs="Times New Roman"/>
          <w:color w:val="000000"/>
          <w:spacing w:val="4"/>
          <w:sz w:val="32"/>
          <w:szCs w:val="32"/>
        </w:rPr>
        <w:t>成份</w:t>
      </w: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】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【性状】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【功能主治】</w:t>
      </w:r>
      <w:r w:rsidRPr="00B43852">
        <w:rPr>
          <w:rFonts w:ascii="Times New Roman" w:eastAsia="仿宋_GB2312" w:hAnsi="Times New Roman" w:cs="Times New Roman" w:hint="eastAsia"/>
          <w:spacing w:val="4"/>
          <w:sz w:val="32"/>
          <w:szCs w:val="32"/>
        </w:rPr>
        <w:t>养血平肝，活血通络。用于血虚肝旺所致头痛，眩晕眼花，心烦易怒，失眠多梦。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【规格】</w:t>
      </w:r>
      <w:r w:rsidRPr="00B43852">
        <w:rPr>
          <w:rFonts w:ascii="Times New Roman" w:eastAsia="仿宋_GB2312" w:hAnsi="Times New Roman" w:cs="Times New Roman" w:hint="eastAsia"/>
          <w:spacing w:val="4"/>
          <w:sz w:val="32"/>
          <w:szCs w:val="32"/>
        </w:rPr>
        <w:t>每袋装</w:t>
      </w:r>
      <w:r w:rsidRPr="00B43852">
        <w:rPr>
          <w:rFonts w:ascii="Times New Roman" w:eastAsia="仿宋_GB2312" w:hAnsi="Times New Roman" w:cs="Times New Roman" w:hint="eastAsia"/>
          <w:spacing w:val="4"/>
          <w:sz w:val="32"/>
          <w:szCs w:val="32"/>
        </w:rPr>
        <w:t>2.5</w:t>
      </w:r>
      <w:r w:rsidRPr="00B43852">
        <w:rPr>
          <w:rFonts w:ascii="Times New Roman" w:eastAsia="仿宋_GB2312" w:hAnsi="Times New Roman" w:cs="Times New Roman" w:hint="eastAsia"/>
          <w:spacing w:val="4"/>
          <w:sz w:val="32"/>
          <w:szCs w:val="32"/>
        </w:rPr>
        <w:t>克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【用法用量】</w:t>
      </w:r>
      <w:r w:rsidRPr="00B43852">
        <w:rPr>
          <w:rFonts w:ascii="Times New Roman" w:eastAsia="仿宋_GB2312" w:hAnsi="Times New Roman" w:cs="Times New Roman" w:hint="eastAsia"/>
          <w:spacing w:val="4"/>
          <w:sz w:val="32"/>
          <w:szCs w:val="32"/>
        </w:rPr>
        <w:t>口服。一次</w:t>
      </w:r>
      <w:r w:rsidRPr="00B43852">
        <w:rPr>
          <w:rFonts w:ascii="Times New Roman" w:eastAsia="仿宋_GB2312" w:hAnsi="Times New Roman" w:cs="Times New Roman" w:hint="eastAsia"/>
          <w:spacing w:val="4"/>
          <w:sz w:val="32"/>
          <w:szCs w:val="32"/>
        </w:rPr>
        <w:t>1</w:t>
      </w:r>
      <w:r w:rsidRPr="00B43852">
        <w:rPr>
          <w:rFonts w:ascii="Times New Roman" w:eastAsia="仿宋_GB2312" w:hAnsi="Times New Roman" w:cs="Times New Roman" w:hint="eastAsia"/>
          <w:spacing w:val="4"/>
          <w:sz w:val="32"/>
          <w:szCs w:val="32"/>
        </w:rPr>
        <w:t>袋，一日</w:t>
      </w:r>
      <w:r w:rsidRPr="00B43852">
        <w:rPr>
          <w:rFonts w:ascii="Times New Roman" w:eastAsia="仿宋_GB2312" w:hAnsi="Times New Roman" w:cs="Times New Roman" w:hint="eastAsia"/>
          <w:spacing w:val="4"/>
          <w:sz w:val="32"/>
          <w:szCs w:val="32"/>
        </w:rPr>
        <w:t>3</w:t>
      </w:r>
      <w:r w:rsidRPr="00B43852">
        <w:rPr>
          <w:rFonts w:ascii="Times New Roman" w:eastAsia="仿宋_GB2312" w:hAnsi="Times New Roman" w:cs="Times New Roman" w:hint="eastAsia"/>
          <w:spacing w:val="4"/>
          <w:sz w:val="32"/>
          <w:szCs w:val="32"/>
        </w:rPr>
        <w:t>次。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【不良反应】</w:t>
      </w:r>
      <w:r w:rsidRPr="00B43852">
        <w:rPr>
          <w:rFonts w:ascii="Times New Roman" w:eastAsia="仿宋_GB2312" w:hAnsi="Times New Roman" w:cs="Times New Roman" w:hint="eastAsia"/>
          <w:spacing w:val="4"/>
          <w:sz w:val="32"/>
          <w:szCs w:val="32"/>
        </w:rPr>
        <w:t>上市后监测数据显示本品可见以下不良反应：皮疹、瘙痒、恶心、呕吐、腹胀、腹泻、腹痛、胃烧灼感、口干、头晕、头痛、头胀、耳鸣、心慌、心悸、血压降低、肝生化指标异常等。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【禁忌】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 w:hint="eastAsia"/>
          <w:spacing w:val="4"/>
          <w:sz w:val="32"/>
          <w:szCs w:val="32"/>
        </w:rPr>
        <w:t>1.</w:t>
      </w:r>
      <w:r w:rsidRPr="00B43852">
        <w:rPr>
          <w:rFonts w:ascii="Times New Roman" w:eastAsia="仿宋_GB2312" w:hAnsi="Times New Roman" w:cs="Times New Roman" w:hint="eastAsia"/>
          <w:spacing w:val="4"/>
          <w:sz w:val="32"/>
          <w:szCs w:val="32"/>
        </w:rPr>
        <w:t>孕妇禁用。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bCs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2.</w:t>
      </w: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肝功能失代偿患者禁用。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bCs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3.</w:t>
      </w: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对本品及所含成份过敏者禁用。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【注意事项】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bCs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1.</w:t>
      </w: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忌烟、酒及辛辣、油腻食物。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bCs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2.</w:t>
      </w: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本品有轻度降压作用，低血压者慎用。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bCs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3.</w:t>
      </w: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肝脏疾病患者慎用。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bCs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4.</w:t>
      </w: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肾病、糖尿病等慢性病严重者应在医师指导下服用。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bCs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5.</w:t>
      </w: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儿童、哺乳期妇女、年老体弱者应在医师指导下服用。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bCs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6.</w:t>
      </w: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当使用本品出现不良反应时，应停药并及时就医。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bCs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7.</w:t>
      </w: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服药</w:t>
      </w: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3</w:t>
      </w: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天症状无缓解，应去医院就诊。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bCs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8.</w:t>
      </w: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严格按用法用量服用，本品不宜长期服用。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bCs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lastRenderedPageBreak/>
        <w:t>9.</w:t>
      </w: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对本品过敏者禁用，过敏体质者慎用。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bCs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10.</w:t>
      </w: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本品性状发生改变时禁止使用。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bCs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11.</w:t>
      </w: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请将本品放在儿童不能接触的地方。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bCs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12.</w:t>
      </w:r>
      <w:r w:rsidRPr="00B43852">
        <w:rPr>
          <w:rFonts w:ascii="Times New Roman" w:eastAsia="仿宋_GB2312" w:hAnsi="Times New Roman" w:cs="Times New Roman" w:hint="eastAsia"/>
          <w:bCs/>
          <w:spacing w:val="4"/>
          <w:sz w:val="32"/>
          <w:szCs w:val="32"/>
        </w:rPr>
        <w:t>如正在使用其他药品，使用本品前请咨询医师或药师。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【药物相互作用】如与其他药物同时使用可能会发生药物相互作用，详情请咨询医师或药师。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【贮藏】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【包装】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【有效期】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【执行标准】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【批准文号】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【说明书修订日期】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【生产企业】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企业名称：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生产地址：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邮政编码：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电话号码：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传真号码：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网址：</w:t>
      </w:r>
    </w:p>
    <w:p w:rsidR="00B43852" w:rsidRPr="00B43852" w:rsidRDefault="00B43852" w:rsidP="00B43852">
      <w:pPr>
        <w:spacing w:line="440" w:lineRule="exact"/>
        <w:ind w:firstLineChars="200" w:firstLine="656"/>
        <w:rPr>
          <w:rFonts w:ascii="Times New Roman" w:eastAsia="仿宋_GB2312" w:hAnsi="Times New Roman" w:cs="Times New Roman"/>
          <w:spacing w:val="4"/>
          <w:sz w:val="32"/>
          <w:szCs w:val="32"/>
        </w:rPr>
      </w:pPr>
      <w:r w:rsidRPr="00B43852">
        <w:rPr>
          <w:rFonts w:ascii="Times New Roman" w:eastAsia="仿宋_GB2312" w:hAnsi="Times New Roman" w:cs="Times New Roman"/>
          <w:spacing w:val="4"/>
          <w:sz w:val="32"/>
          <w:szCs w:val="32"/>
        </w:rPr>
        <w:t>如有问题可与生产企业联系</w:t>
      </w:r>
    </w:p>
    <w:sectPr w:rsidR="00B43852" w:rsidRPr="00B43852" w:rsidSect="00D20151">
      <w:footerReference w:type="even" r:id="rId6"/>
      <w:footerReference w:type="default" r:id="rId7"/>
      <w:pgSz w:w="11906" w:h="16838" w:code="9"/>
      <w:pgMar w:top="1928" w:right="1531" w:bottom="1814" w:left="1531" w:header="851" w:footer="1247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356" w:rsidRDefault="00636356" w:rsidP="00B43852">
      <w:r>
        <w:separator/>
      </w:r>
    </w:p>
  </w:endnote>
  <w:endnote w:type="continuationSeparator" w:id="1">
    <w:p w:rsidR="00636356" w:rsidRDefault="00636356" w:rsidP="00B43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8E6" w:rsidRPr="00D20151" w:rsidRDefault="00B43852">
    <w:pPr>
      <w:pStyle w:val="a4"/>
      <w:rPr>
        <w:sz w:val="28"/>
        <w:szCs w:val="28"/>
      </w:rPr>
    </w:pPr>
    <w:r w:rsidRPr="00D20151">
      <w:rPr>
        <w:rFonts w:hint="eastAsia"/>
        <w:color w:val="FFFFFF"/>
        <w:sz w:val="28"/>
        <w:szCs w:val="28"/>
      </w:rPr>
      <w:t>—</w:t>
    </w:r>
    <w:r w:rsidRPr="00D20151">
      <w:rPr>
        <w:rFonts w:hint="eastAsia"/>
        <w:sz w:val="28"/>
        <w:szCs w:val="28"/>
      </w:rPr>
      <w:t>—</w:t>
    </w:r>
    <w:r w:rsidR="00904685" w:rsidRPr="00D20151">
      <w:rPr>
        <w:sz w:val="28"/>
        <w:szCs w:val="28"/>
      </w:rPr>
      <w:fldChar w:fldCharType="begin"/>
    </w:r>
    <w:r w:rsidRPr="00D20151">
      <w:rPr>
        <w:sz w:val="28"/>
        <w:szCs w:val="28"/>
      </w:rPr>
      <w:instrText>PAGE   \* MERGEFORMAT</w:instrText>
    </w:r>
    <w:r w:rsidR="00904685" w:rsidRPr="00D20151">
      <w:rPr>
        <w:sz w:val="28"/>
        <w:szCs w:val="28"/>
      </w:rPr>
      <w:fldChar w:fldCharType="separate"/>
    </w:r>
    <w:r w:rsidRPr="00601E6B">
      <w:rPr>
        <w:noProof/>
        <w:sz w:val="28"/>
        <w:szCs w:val="28"/>
        <w:lang w:val="zh-CN"/>
      </w:rPr>
      <w:t>6</w:t>
    </w:r>
    <w:r w:rsidR="00904685" w:rsidRPr="00D20151">
      <w:rPr>
        <w:sz w:val="28"/>
        <w:szCs w:val="28"/>
      </w:rPr>
      <w:fldChar w:fldCharType="end"/>
    </w:r>
    <w:r w:rsidRPr="00584C6B">
      <w:rPr>
        <w:rFonts w:hint="eastAsia"/>
        <w:sz w:val="28"/>
        <w:szCs w:val="28"/>
      </w:rPr>
      <w:t>—</w:t>
    </w:r>
  </w:p>
  <w:p w:rsidR="00BB58E6" w:rsidRDefault="0063635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8E6" w:rsidRPr="00D20151" w:rsidRDefault="00B43852" w:rsidP="00D20151">
    <w:pPr>
      <w:pStyle w:val="a4"/>
      <w:wordWrap w:val="0"/>
      <w:jc w:val="right"/>
      <w:rPr>
        <w:sz w:val="28"/>
        <w:szCs w:val="28"/>
      </w:rPr>
    </w:pPr>
    <w:r w:rsidRPr="00D20151">
      <w:rPr>
        <w:rFonts w:hint="eastAsia"/>
        <w:sz w:val="28"/>
        <w:szCs w:val="28"/>
      </w:rPr>
      <w:t>—</w:t>
    </w:r>
    <w:r w:rsidR="00904685" w:rsidRPr="00D20151">
      <w:rPr>
        <w:sz w:val="28"/>
        <w:szCs w:val="28"/>
      </w:rPr>
      <w:fldChar w:fldCharType="begin"/>
    </w:r>
    <w:r w:rsidRPr="00D20151">
      <w:rPr>
        <w:sz w:val="28"/>
        <w:szCs w:val="28"/>
      </w:rPr>
      <w:instrText>PAGE   \* MERGEFORMAT</w:instrText>
    </w:r>
    <w:r w:rsidR="00904685" w:rsidRPr="00D20151">
      <w:rPr>
        <w:sz w:val="28"/>
        <w:szCs w:val="28"/>
      </w:rPr>
      <w:fldChar w:fldCharType="separate"/>
    </w:r>
    <w:r w:rsidR="005A5534" w:rsidRPr="005A5534">
      <w:rPr>
        <w:noProof/>
        <w:sz w:val="28"/>
        <w:szCs w:val="28"/>
        <w:lang w:val="zh-CN"/>
      </w:rPr>
      <w:t>2</w:t>
    </w:r>
    <w:r w:rsidR="00904685" w:rsidRPr="00D20151">
      <w:rPr>
        <w:sz w:val="28"/>
        <w:szCs w:val="28"/>
      </w:rPr>
      <w:fldChar w:fldCharType="end"/>
    </w:r>
    <w:r w:rsidRPr="00D20151">
      <w:rPr>
        <w:rFonts w:hint="eastAsia"/>
        <w:sz w:val="28"/>
        <w:szCs w:val="28"/>
      </w:rPr>
      <w:t>—</w:t>
    </w:r>
    <w:r w:rsidRPr="00D20151">
      <w:rPr>
        <w:rFonts w:hint="eastAsia"/>
        <w:color w:val="FFFFFF"/>
        <w:sz w:val="28"/>
        <w:szCs w:val="28"/>
      </w:rPr>
      <w:t>—</w:t>
    </w:r>
  </w:p>
  <w:p w:rsidR="00BB58E6" w:rsidRDefault="006363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356" w:rsidRDefault="00636356" w:rsidP="00B43852">
      <w:r>
        <w:separator/>
      </w:r>
    </w:p>
  </w:footnote>
  <w:footnote w:type="continuationSeparator" w:id="1">
    <w:p w:rsidR="00636356" w:rsidRDefault="00636356" w:rsidP="00B438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C35"/>
    <w:rsid w:val="001C0C35"/>
    <w:rsid w:val="004210AC"/>
    <w:rsid w:val="005A5534"/>
    <w:rsid w:val="00636356"/>
    <w:rsid w:val="007341CF"/>
    <w:rsid w:val="00784899"/>
    <w:rsid w:val="00904685"/>
    <w:rsid w:val="00950F61"/>
    <w:rsid w:val="00B43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8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8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8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8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</Words>
  <Characters>1169</Characters>
  <Application>Microsoft Office Word</Application>
  <DocSecurity>0</DocSecurity>
  <Lines>9</Lines>
  <Paragraphs>2</Paragraphs>
  <ScaleCrop>false</ScaleCrop>
  <Company>CFDA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张体灯</dc:creator>
  <cp:keywords/>
  <dc:description/>
  <cp:lastModifiedBy>wxl</cp:lastModifiedBy>
  <cp:revision>2</cp:revision>
  <dcterms:created xsi:type="dcterms:W3CDTF">2019-01-15T08:48:00Z</dcterms:created>
  <dcterms:modified xsi:type="dcterms:W3CDTF">2019-01-15T08:48:00Z</dcterms:modified>
</cp:coreProperties>
</file>