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69" w:rsidRPr="00B96E29" w:rsidRDefault="00C41269" w:rsidP="00C41269">
      <w:pPr>
        <w:rPr>
          <w:rFonts w:ascii="黑体" w:eastAsia="黑体"/>
          <w:sz w:val="32"/>
          <w:szCs w:val="32"/>
        </w:rPr>
      </w:pPr>
      <w:r w:rsidRPr="00B96E29">
        <w:rPr>
          <w:rFonts w:ascii="黑体" w:eastAsia="黑体" w:hint="eastAsia"/>
          <w:sz w:val="32"/>
          <w:szCs w:val="32"/>
        </w:rPr>
        <w:t>附件</w:t>
      </w:r>
    </w:p>
    <w:p w:rsidR="00C41269" w:rsidRPr="00B96E29" w:rsidRDefault="00C41269" w:rsidP="00BC1C71">
      <w:pPr>
        <w:tabs>
          <w:tab w:val="left" w:pos="7560"/>
        </w:tabs>
        <w:spacing w:afterLines="50"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B96E29">
        <w:rPr>
          <w:rFonts w:ascii="方正小标宋简体" w:eastAsia="方正小标宋简体" w:hAnsi="宋体" w:hint="eastAsia"/>
          <w:sz w:val="44"/>
          <w:szCs w:val="44"/>
        </w:rPr>
        <w:t>33</w:t>
      </w:r>
      <w:r w:rsidRPr="00B96E29">
        <w:rPr>
          <w:rFonts w:ascii="方正小标宋简体" w:eastAsia="方正小标宋简体" w:hint="eastAsia"/>
          <w:sz w:val="44"/>
          <w:szCs w:val="44"/>
        </w:rPr>
        <w:t>批次不合格中药饮片名单</w:t>
      </w:r>
    </w:p>
    <w:tbl>
      <w:tblPr>
        <w:tblW w:w="14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286"/>
        <w:gridCol w:w="1276"/>
        <w:gridCol w:w="3402"/>
        <w:gridCol w:w="1134"/>
        <w:gridCol w:w="851"/>
        <w:gridCol w:w="1967"/>
        <w:gridCol w:w="770"/>
        <w:gridCol w:w="756"/>
      </w:tblGrid>
      <w:tr w:rsidR="00C41269" w:rsidRPr="00B96E29" w:rsidTr="00DB3DEF">
        <w:trPr>
          <w:trHeight w:val="20"/>
          <w:tblHeader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B96E29">
              <w:rPr>
                <w:rFonts w:eastAsia="仿宋_GB2312"/>
                <w:b/>
                <w:bCs/>
                <w:kern w:val="0"/>
                <w:sz w:val="20"/>
                <w:szCs w:val="20"/>
              </w:rPr>
              <w:t>药品</w:t>
            </w:r>
          </w:p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B96E29">
              <w:rPr>
                <w:rFonts w:eastAsia="仿宋_GB2312"/>
                <w:b/>
                <w:bCs/>
                <w:kern w:val="0"/>
                <w:sz w:val="20"/>
                <w:szCs w:val="20"/>
              </w:rPr>
              <w:t>品名</w:t>
            </w:r>
          </w:p>
        </w:tc>
        <w:tc>
          <w:tcPr>
            <w:tcW w:w="3286" w:type="dxa"/>
            <w:shd w:val="clear" w:color="auto" w:fill="auto"/>
            <w:vAlign w:val="center"/>
            <w:hideMark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B96E29">
              <w:rPr>
                <w:rFonts w:eastAsia="仿宋_GB2312"/>
                <w:b/>
                <w:bCs/>
                <w:kern w:val="0"/>
                <w:sz w:val="20"/>
                <w:szCs w:val="20"/>
              </w:rPr>
              <w:t>标示生产企业或供货单位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B96E29">
              <w:rPr>
                <w:rFonts w:eastAsia="仿宋_GB2312"/>
                <w:b/>
                <w:bCs/>
                <w:kern w:val="0"/>
                <w:sz w:val="20"/>
                <w:szCs w:val="20"/>
              </w:rPr>
              <w:t>生产批号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B96E29">
              <w:rPr>
                <w:rFonts w:eastAsia="仿宋_GB2312"/>
                <w:b/>
                <w:bCs/>
                <w:kern w:val="0"/>
                <w:sz w:val="20"/>
                <w:szCs w:val="20"/>
              </w:rPr>
              <w:t>检品来源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B96E29">
              <w:rPr>
                <w:rFonts w:eastAsia="仿宋_GB2312"/>
                <w:b/>
                <w:bCs/>
                <w:kern w:val="0"/>
                <w:sz w:val="20"/>
                <w:szCs w:val="20"/>
              </w:rPr>
              <w:t>检验依据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B96E29">
              <w:rPr>
                <w:rFonts w:eastAsia="仿宋_GB2312"/>
                <w:b/>
                <w:bCs/>
                <w:kern w:val="0"/>
                <w:sz w:val="20"/>
                <w:szCs w:val="20"/>
              </w:rPr>
              <w:t>检验</w:t>
            </w:r>
          </w:p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B96E29">
              <w:rPr>
                <w:rFonts w:eastAsia="仿宋_GB2312"/>
                <w:b/>
                <w:bCs/>
                <w:kern w:val="0"/>
                <w:sz w:val="20"/>
                <w:szCs w:val="20"/>
              </w:rPr>
              <w:t>结果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B96E29">
              <w:rPr>
                <w:rFonts w:eastAsia="仿宋_GB2312"/>
                <w:b/>
                <w:bCs/>
                <w:kern w:val="0"/>
                <w:sz w:val="20"/>
                <w:szCs w:val="20"/>
              </w:rPr>
              <w:t>不合格项目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B96E29">
              <w:rPr>
                <w:rFonts w:eastAsia="仿宋_GB2312"/>
                <w:b/>
                <w:bCs/>
                <w:kern w:val="0"/>
                <w:sz w:val="20"/>
                <w:szCs w:val="20"/>
              </w:rPr>
              <w:t>检验</w:t>
            </w:r>
          </w:p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B96E29">
              <w:rPr>
                <w:rFonts w:eastAsia="仿宋_GB2312"/>
                <w:b/>
                <w:bCs/>
                <w:kern w:val="0"/>
                <w:sz w:val="20"/>
                <w:szCs w:val="20"/>
              </w:rPr>
              <w:t>机构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 w:rsidRPr="00B96E29">
              <w:rPr>
                <w:rFonts w:eastAsia="仿宋_GB2312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C41269" w:rsidRPr="00B96E29" w:rsidTr="00DB3DEF">
        <w:trPr>
          <w:trHeight w:val="20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菊花</w:t>
            </w:r>
          </w:p>
        </w:tc>
        <w:tc>
          <w:tcPr>
            <w:tcW w:w="328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安徽沪昆中药饮片有限公司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/>
                <w:kern w:val="0"/>
                <w:sz w:val="20"/>
                <w:szCs w:val="20"/>
              </w:rPr>
              <w:t>150601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惠农区康威大药房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《中华人民共和国药典》</w:t>
            </w: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2010</w:t>
            </w: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年版一部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bCs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bCs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bCs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bCs/>
                <w:kern w:val="0"/>
                <w:sz w:val="20"/>
                <w:szCs w:val="20"/>
              </w:rPr>
              <w:t>[</w:t>
            </w:r>
            <w:r w:rsidRPr="00B96E29">
              <w:rPr>
                <w:rFonts w:eastAsia="仿宋_GB2312" w:hint="eastAsia"/>
                <w:bCs/>
                <w:kern w:val="0"/>
                <w:sz w:val="20"/>
                <w:szCs w:val="20"/>
              </w:rPr>
              <w:t>含量测定</w:t>
            </w:r>
            <w:r w:rsidRPr="00B96E29">
              <w:rPr>
                <w:rFonts w:eastAsia="仿宋_GB2312" w:hint="eastAsia"/>
                <w:bCs/>
                <w:kern w:val="0"/>
                <w:sz w:val="20"/>
                <w:szCs w:val="20"/>
              </w:rPr>
              <w:t>]</w:t>
            </w:r>
          </w:p>
        </w:tc>
        <w:tc>
          <w:tcPr>
            <w:tcW w:w="770" w:type="dxa"/>
            <w:vMerge w:val="restart"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bCs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bCs/>
                <w:kern w:val="0"/>
                <w:sz w:val="20"/>
                <w:szCs w:val="20"/>
              </w:rPr>
              <w:t>安徽省食品药品检验研究院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ascii="Calibri" w:hAnsi="Calibri"/>
                <w:szCs w:val="22"/>
              </w:rPr>
            </w:pPr>
            <w:r w:rsidRPr="00B96E29">
              <w:rPr>
                <w:rFonts w:eastAsia="仿宋_GB2312"/>
                <w:kern w:val="0"/>
                <w:sz w:val="24"/>
              </w:rPr>
              <w:t>*</w:t>
            </w:r>
          </w:p>
        </w:tc>
      </w:tr>
      <w:tr w:rsidR="00C41269" w:rsidRPr="00B96E29" w:rsidTr="00DB3DEF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亳州市豪门中药饮片有限公司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/>
                <w:kern w:val="0"/>
                <w:sz w:val="20"/>
                <w:szCs w:val="20"/>
              </w:rPr>
              <w:t>150901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西安藻露堂药业集团有限责任公司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ascii="Calibri" w:hAnsi="Calibri"/>
                <w:szCs w:val="22"/>
              </w:rPr>
            </w:pPr>
            <w:r w:rsidRPr="00B96E29">
              <w:rPr>
                <w:rFonts w:eastAsia="仿宋_GB2312"/>
                <w:kern w:val="0"/>
                <w:sz w:val="24"/>
              </w:rPr>
              <w:t>*</w:t>
            </w:r>
          </w:p>
        </w:tc>
      </w:tr>
      <w:tr w:rsidR="00C41269" w:rsidRPr="00B96E29" w:rsidTr="00DB3DEF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都江堰市春盛中药饮片有限公司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/>
                <w:kern w:val="0"/>
                <w:sz w:val="20"/>
                <w:szCs w:val="20"/>
              </w:rPr>
              <w:t>140801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吉木萨尔县中医医院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ascii="Calibri" w:hAnsi="Calibri"/>
                <w:szCs w:val="22"/>
              </w:rPr>
            </w:pPr>
            <w:r w:rsidRPr="00B96E29">
              <w:rPr>
                <w:rFonts w:eastAsia="仿宋_GB2312"/>
                <w:kern w:val="0"/>
                <w:sz w:val="24"/>
              </w:rPr>
              <w:t>*</w:t>
            </w:r>
          </w:p>
        </w:tc>
      </w:tr>
      <w:tr w:rsidR="00C41269" w:rsidRPr="00B96E29" w:rsidTr="00DB3DEF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成都市益诚药业有限公司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/>
                <w:kern w:val="0"/>
                <w:sz w:val="20"/>
                <w:szCs w:val="20"/>
              </w:rPr>
              <w:t>160302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贵州鼎圣药业有限公司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《中华人民共和国药典》</w:t>
            </w: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2015</w:t>
            </w: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年版一部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:rsidR="00C41269" w:rsidRPr="00B96E29" w:rsidTr="00DB3DEF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陕西商洛盘龙植物药业有限公司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/>
                <w:kern w:val="0"/>
                <w:sz w:val="20"/>
                <w:szCs w:val="20"/>
              </w:rPr>
              <w:t>20160101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陕西商洛盘龙植物药业有限公司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C41269" w:rsidRPr="00B96E29" w:rsidTr="00DB3DEF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广东汇群中药饮片股份有限公司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/>
                <w:kern w:val="0"/>
                <w:sz w:val="20"/>
                <w:szCs w:val="20"/>
              </w:rPr>
              <w:t>20160201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潮州北斗肾病医院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C41269" w:rsidRPr="00B96E29" w:rsidTr="00DB3DEF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安徽济顺中药饮片有限公司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/>
                <w:kern w:val="0"/>
                <w:sz w:val="20"/>
                <w:szCs w:val="20"/>
              </w:rPr>
              <w:t>160301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呼伦贝尔市人民医院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/>
                <w:kern w:val="0"/>
                <w:sz w:val="24"/>
              </w:rPr>
              <w:t>*</w:t>
            </w:r>
          </w:p>
        </w:tc>
      </w:tr>
      <w:tr w:rsidR="00C41269" w:rsidRPr="00B96E29" w:rsidTr="00DB3DEF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宝鸡汉方国药饮片有限责任公司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/>
                <w:kern w:val="0"/>
                <w:sz w:val="20"/>
                <w:szCs w:val="20"/>
              </w:rPr>
              <w:t>155A160204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西安藻露堂药业集团藻露堂连锁有限公司含光路店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性状</w:t>
            </w: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，</w:t>
            </w: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含量测定</w:t>
            </w: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C41269" w:rsidRPr="00B96E29" w:rsidTr="00DB3DEF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广西平安堂药业有限责任公司中药饮片分公司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/>
                <w:kern w:val="0"/>
                <w:sz w:val="20"/>
                <w:szCs w:val="20"/>
              </w:rPr>
              <w:t>20150601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宁明县人民医院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《中华人民共和国药典》</w:t>
            </w: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2010</w:t>
            </w: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年版一部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性状</w:t>
            </w: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C41269" w:rsidRPr="00B96E29" w:rsidTr="00DB3DEF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河北全泰药业有限公司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/>
                <w:kern w:val="0"/>
                <w:sz w:val="20"/>
                <w:szCs w:val="20"/>
              </w:rPr>
              <w:t>1507001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安氏国医堂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C41269" w:rsidRPr="00B96E29" w:rsidTr="00DB3DEF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化州市济群中药饮片有限公司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/>
                <w:kern w:val="0"/>
                <w:sz w:val="20"/>
                <w:szCs w:val="20"/>
              </w:rPr>
              <w:t>150502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广西天一医药有限公司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C41269" w:rsidRPr="00B96E29" w:rsidTr="00DB3DEF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内蒙古腾翔中药饮片有限公司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/>
                <w:kern w:val="0"/>
                <w:sz w:val="20"/>
                <w:szCs w:val="20"/>
              </w:rPr>
              <w:t>15100905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惠农区广德仁诊所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C41269" w:rsidRPr="00B96E29" w:rsidTr="00DB3DEF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石家庄市柏林药材加工厂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/>
                <w:kern w:val="0"/>
                <w:sz w:val="20"/>
                <w:szCs w:val="20"/>
              </w:rPr>
              <w:t>20140301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迁安市人民医院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C41269" w:rsidRPr="00B96E29" w:rsidTr="00DB3DEF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四川皓博药业有限公司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/>
                <w:kern w:val="0"/>
                <w:sz w:val="20"/>
                <w:szCs w:val="20"/>
              </w:rPr>
              <w:t>151001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林芝中区医院有限公司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C41269" w:rsidRPr="00B96E29" w:rsidTr="00DB3DEF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四川敬心中药饮片有限公司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/>
                <w:kern w:val="0"/>
                <w:sz w:val="20"/>
                <w:szCs w:val="20"/>
              </w:rPr>
              <w:t>150922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贵州意通医药有限责任公司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C41269" w:rsidRPr="00B96E29" w:rsidTr="00DB3DEF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四川中庸药业有限公司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/>
                <w:kern w:val="0"/>
                <w:sz w:val="20"/>
                <w:szCs w:val="20"/>
              </w:rPr>
              <w:t>H00215M01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日喀则西华医院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C41269" w:rsidRPr="00B96E29" w:rsidTr="00DB3DEF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云南白药集团股份有限公司中药饮片分公司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/>
                <w:kern w:val="0"/>
                <w:sz w:val="20"/>
                <w:szCs w:val="20"/>
              </w:rPr>
              <w:t>YP20131003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湖南海元堂药业有限公司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bCs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C41269" w:rsidRPr="00B96E29" w:rsidTr="00DB3DEF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甘肃康乐药业有限责任公司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/>
                <w:kern w:val="0"/>
                <w:sz w:val="20"/>
                <w:szCs w:val="20"/>
              </w:rPr>
              <w:t>150805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互助土族自治县人民医院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B96E29">
              <w:rPr>
                <w:rFonts w:eastAsia="仿宋_GB2312"/>
                <w:kern w:val="0"/>
                <w:sz w:val="24"/>
              </w:rPr>
              <w:t>*</w:t>
            </w:r>
          </w:p>
        </w:tc>
      </w:tr>
      <w:tr w:rsidR="00C41269" w:rsidRPr="00B96E29" w:rsidTr="00DB3DEF">
        <w:trPr>
          <w:trHeight w:val="20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lastRenderedPageBreak/>
              <w:t>菊花</w:t>
            </w:r>
          </w:p>
        </w:tc>
        <w:tc>
          <w:tcPr>
            <w:tcW w:w="328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陈善堂生物制药股份有限公司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/>
                <w:kern w:val="0"/>
                <w:sz w:val="20"/>
                <w:szCs w:val="20"/>
              </w:rPr>
              <w:t>160401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陈善堂生物制药股份有限公司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《中华人民共和国药典》</w:t>
            </w: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2015</w:t>
            </w: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年版一部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bCs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bCs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性状</w:t>
            </w: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</w:p>
        </w:tc>
        <w:tc>
          <w:tcPr>
            <w:tcW w:w="770" w:type="dxa"/>
            <w:vMerge w:val="restart"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bCs/>
                <w:kern w:val="0"/>
                <w:sz w:val="20"/>
                <w:szCs w:val="20"/>
              </w:rPr>
              <w:t>安徽省食品药品检验研究院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C41269" w:rsidRPr="00B96E29" w:rsidTr="00DB3DEF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广西贵港市神农药业有限公司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/>
                <w:kern w:val="0"/>
                <w:sz w:val="20"/>
                <w:szCs w:val="20"/>
              </w:rPr>
              <w:t>160801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广西贵港市神农药业有限公司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C41269" w:rsidRPr="00B96E29" w:rsidTr="00DB3DEF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广西泰嵘药业有限公司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/>
                <w:kern w:val="0"/>
                <w:sz w:val="20"/>
                <w:szCs w:val="20"/>
              </w:rPr>
              <w:t>160802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广西泰嵘药业有限公司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C41269" w:rsidRPr="00B96E29" w:rsidTr="00DB3DEF">
        <w:trPr>
          <w:trHeight w:val="39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广西张益堂中药饮片有限公司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/>
                <w:kern w:val="0"/>
                <w:sz w:val="20"/>
                <w:szCs w:val="20"/>
              </w:rPr>
              <w:t>1606081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广西玉林民众医药有限公司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C41269" w:rsidRPr="00B96E29" w:rsidTr="00DB3DEF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海口日中天制药有限公司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/>
                <w:kern w:val="0"/>
                <w:sz w:val="20"/>
                <w:szCs w:val="20"/>
              </w:rPr>
              <w:t>20160601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海口日中天制药有限公司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C41269" w:rsidRPr="00B96E29" w:rsidTr="00DB3DEF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江西樟树天齐堂中药饮片有限公司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/>
                <w:kern w:val="0"/>
                <w:sz w:val="20"/>
                <w:szCs w:val="20"/>
              </w:rPr>
              <w:t>1603001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江西好一生大药房有限公司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C41269" w:rsidRPr="00B96E29" w:rsidTr="00DB3DEF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86" w:type="dxa"/>
            <w:vMerge w:val="restart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康美药业股份有限公司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/>
                <w:kern w:val="0"/>
                <w:sz w:val="20"/>
                <w:szCs w:val="20"/>
              </w:rPr>
              <w:t>160250191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黑龙江九州通医药有限公司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C41269" w:rsidRPr="00B96E29" w:rsidTr="00DB3DEF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86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黔西南州天地药业贸易有限公司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C41269" w:rsidRPr="00B96E29" w:rsidTr="00DB3DEF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86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/>
                <w:kern w:val="0"/>
                <w:sz w:val="20"/>
                <w:szCs w:val="20"/>
              </w:rPr>
              <w:t>160350281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青海省富康医药集团有限责任公司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C41269" w:rsidRPr="00B96E29" w:rsidTr="00DB3DEF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86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/>
                <w:kern w:val="0"/>
                <w:sz w:val="20"/>
                <w:szCs w:val="20"/>
              </w:rPr>
              <w:t>160451101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海南联合广安堂药品超市连锁经营有限公司儋州分店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C41269" w:rsidRPr="00B96E29" w:rsidTr="00DB3DEF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86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/>
                <w:kern w:val="0"/>
                <w:sz w:val="20"/>
                <w:szCs w:val="20"/>
              </w:rPr>
              <w:t>160550271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恒泰人民大药房河海店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C41269" w:rsidRPr="00B96E29" w:rsidTr="00DB3DEF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86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岳阳市宝鑫医药有限公司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C41269" w:rsidRPr="00B96E29" w:rsidTr="00DB3DEF">
        <w:trPr>
          <w:trHeight w:val="2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上海真仁堂药业有限公司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/>
                <w:kern w:val="0"/>
                <w:sz w:val="20"/>
                <w:szCs w:val="20"/>
              </w:rPr>
              <w:t>16032301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上海龙威医药有限公司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C41269" w:rsidRPr="00B96E29" w:rsidTr="00DB3DEF">
        <w:trPr>
          <w:trHeight w:val="515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长沙市</w:t>
            </w:r>
            <w:r w:rsidRPr="00FE245E">
              <w:rPr>
                <w:rFonts w:eastAsia="仿宋_GB2312" w:hint="eastAsia"/>
                <w:kern w:val="0"/>
                <w:sz w:val="20"/>
                <w:szCs w:val="20"/>
              </w:rPr>
              <w:t>浩昇中</w:t>
            </w: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药饮片有限公司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/>
                <w:kern w:val="0"/>
                <w:sz w:val="20"/>
                <w:szCs w:val="20"/>
              </w:rPr>
              <w:t>160401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湖南诺舟大药房连锁有限公司人民东路分店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C41269" w:rsidRPr="00B96E29" w:rsidTr="00DB3DEF">
        <w:trPr>
          <w:trHeight w:val="29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亳州市豪门中药饮片有限公司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/>
                <w:kern w:val="0"/>
                <w:sz w:val="20"/>
                <w:szCs w:val="20"/>
              </w:rPr>
              <w:t>160301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天水市中医医院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/>
                <w:kern w:val="0"/>
                <w:sz w:val="24"/>
              </w:rPr>
              <w:t>*</w:t>
            </w:r>
          </w:p>
        </w:tc>
      </w:tr>
      <w:tr w:rsidR="00C41269" w:rsidRPr="00B96E29" w:rsidTr="00DB3DEF">
        <w:trPr>
          <w:trHeight w:val="258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陕西诚和药业有限公司金茂分公司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/>
                <w:kern w:val="0"/>
                <w:sz w:val="20"/>
                <w:szCs w:val="20"/>
              </w:rPr>
              <w:t>160323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崇信县人民医院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/>
                <w:kern w:val="0"/>
                <w:sz w:val="24"/>
              </w:rPr>
              <w:t>*</w:t>
            </w:r>
          </w:p>
        </w:tc>
      </w:tr>
      <w:tr w:rsidR="00C41269" w:rsidRPr="00B96E29" w:rsidTr="00DB3DEF">
        <w:trPr>
          <w:trHeight w:val="62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连翘</w:t>
            </w:r>
          </w:p>
        </w:tc>
        <w:tc>
          <w:tcPr>
            <w:tcW w:w="328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北京亚威中药饮片有限公司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/>
                <w:kern w:val="0"/>
                <w:sz w:val="20"/>
                <w:szCs w:val="20"/>
              </w:rPr>
              <w:t>150601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1269" w:rsidRPr="00B96E29" w:rsidRDefault="00C41269" w:rsidP="00DB3DEF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北京迎宾盛民堂医药销售有限公司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《中华人民共和国药典》</w:t>
            </w: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2010</w:t>
            </w: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年版一部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含量测定</w:t>
            </w: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（连翘苷）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B96E29">
              <w:rPr>
                <w:rFonts w:eastAsia="仿宋_GB2312" w:hint="eastAsia"/>
                <w:kern w:val="0"/>
                <w:sz w:val="20"/>
                <w:szCs w:val="20"/>
              </w:rPr>
              <w:t>河北省药品检验研究院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41269" w:rsidRPr="00B96E29" w:rsidRDefault="00C41269" w:rsidP="00DB3DEF"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</w:tbl>
    <w:p w:rsidR="00C41269" w:rsidRPr="00B96E29" w:rsidRDefault="00C41269" w:rsidP="00BC1C71">
      <w:pPr>
        <w:spacing w:beforeLines="50"/>
        <w:rPr>
          <w:rFonts w:eastAsia="仿宋_GB2312"/>
          <w:sz w:val="24"/>
        </w:rPr>
      </w:pPr>
      <w:r w:rsidRPr="00B96E29">
        <w:rPr>
          <w:rFonts w:eastAsia="仿宋_GB2312"/>
          <w:sz w:val="24"/>
        </w:rPr>
        <w:t>备注：标</w:t>
      </w:r>
      <w:r w:rsidRPr="00B96E29">
        <w:rPr>
          <w:rFonts w:eastAsia="仿宋_GB2312"/>
          <w:sz w:val="24"/>
        </w:rPr>
        <w:t>“</w:t>
      </w:r>
      <w:r w:rsidRPr="00B96E29">
        <w:rPr>
          <w:rFonts w:eastAsia="仿宋_GB2312"/>
          <w:kern w:val="0"/>
          <w:sz w:val="24"/>
        </w:rPr>
        <w:t>*</w:t>
      </w:r>
      <w:r w:rsidRPr="00B96E29">
        <w:rPr>
          <w:rFonts w:eastAsia="仿宋_GB2312"/>
          <w:sz w:val="24"/>
        </w:rPr>
        <w:t>”</w:t>
      </w:r>
      <w:r w:rsidRPr="00B96E29">
        <w:rPr>
          <w:rFonts w:eastAsia="仿宋_GB2312"/>
          <w:sz w:val="24"/>
        </w:rPr>
        <w:t>的药品为标示生产企业否认为该企业生产。</w:t>
      </w:r>
    </w:p>
    <w:sectPr w:rsidR="00C41269" w:rsidRPr="00B96E29" w:rsidSect="004E1006">
      <w:footerReference w:type="even" r:id="rId6"/>
      <w:footerReference w:type="default" r:id="rId7"/>
      <w:pgSz w:w="16838" w:h="11906" w:orient="landscape" w:code="9"/>
      <w:pgMar w:top="1418" w:right="1440" w:bottom="124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082" w:rsidRDefault="005C0082" w:rsidP="00C41269">
      <w:r>
        <w:separator/>
      </w:r>
    </w:p>
  </w:endnote>
  <w:endnote w:type="continuationSeparator" w:id="1">
    <w:p w:rsidR="005C0082" w:rsidRDefault="005C0082" w:rsidP="00C41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B3" w:rsidRDefault="00B34A3F" w:rsidP="008F323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590ED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0ED1">
      <w:rPr>
        <w:rStyle w:val="a5"/>
        <w:noProof/>
      </w:rPr>
      <w:t>- 6 -</w:t>
    </w:r>
    <w:r>
      <w:rPr>
        <w:rStyle w:val="a5"/>
      </w:rPr>
      <w:fldChar w:fldCharType="end"/>
    </w:r>
  </w:p>
  <w:p w:rsidR="00A73EB3" w:rsidRDefault="005C0082" w:rsidP="00A73EB3">
    <w:pPr>
      <w:pStyle w:val="a4"/>
      <w:ind w:right="360" w:firstLine="360"/>
    </w:pPr>
  </w:p>
  <w:p w:rsidR="008F323B" w:rsidRDefault="005C008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B3" w:rsidRPr="00A73EB3" w:rsidRDefault="00B34A3F" w:rsidP="008F323B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A73EB3">
      <w:rPr>
        <w:rStyle w:val="a5"/>
        <w:rFonts w:ascii="宋体" w:hAnsi="宋体"/>
        <w:sz w:val="28"/>
        <w:szCs w:val="28"/>
      </w:rPr>
      <w:fldChar w:fldCharType="begin"/>
    </w:r>
    <w:r w:rsidR="00590ED1" w:rsidRPr="00A73EB3">
      <w:rPr>
        <w:rStyle w:val="a5"/>
        <w:rFonts w:ascii="宋体" w:hAnsi="宋体"/>
        <w:sz w:val="28"/>
        <w:szCs w:val="28"/>
      </w:rPr>
      <w:instrText xml:space="preserve">PAGE  </w:instrText>
    </w:r>
    <w:r w:rsidRPr="00A73EB3">
      <w:rPr>
        <w:rStyle w:val="a5"/>
        <w:rFonts w:ascii="宋体" w:hAnsi="宋体"/>
        <w:sz w:val="28"/>
        <w:szCs w:val="28"/>
      </w:rPr>
      <w:fldChar w:fldCharType="separate"/>
    </w:r>
    <w:r w:rsidR="004E1006">
      <w:rPr>
        <w:rStyle w:val="a5"/>
        <w:rFonts w:ascii="宋体" w:hAnsi="宋体"/>
        <w:noProof/>
        <w:sz w:val="28"/>
        <w:szCs w:val="28"/>
      </w:rPr>
      <w:t>1</w:t>
    </w:r>
    <w:r w:rsidRPr="00A73EB3">
      <w:rPr>
        <w:rStyle w:val="a5"/>
        <w:rFonts w:ascii="宋体" w:hAnsi="宋体"/>
        <w:sz w:val="28"/>
        <w:szCs w:val="28"/>
      </w:rPr>
      <w:fldChar w:fldCharType="end"/>
    </w:r>
  </w:p>
  <w:p w:rsidR="00A73EB3" w:rsidRDefault="005C0082" w:rsidP="00A73EB3">
    <w:pPr>
      <w:pStyle w:val="a4"/>
      <w:ind w:right="360" w:firstLine="360"/>
    </w:pPr>
  </w:p>
  <w:p w:rsidR="008F323B" w:rsidRDefault="005C008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082" w:rsidRDefault="005C0082" w:rsidP="00C41269">
      <w:r>
        <w:separator/>
      </w:r>
    </w:p>
  </w:footnote>
  <w:footnote w:type="continuationSeparator" w:id="1">
    <w:p w:rsidR="005C0082" w:rsidRDefault="005C0082" w:rsidP="00C412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718"/>
    <w:rsid w:val="004E1006"/>
    <w:rsid w:val="00590ED1"/>
    <w:rsid w:val="005C0082"/>
    <w:rsid w:val="00947718"/>
    <w:rsid w:val="00B34A3F"/>
    <w:rsid w:val="00BC1C71"/>
    <w:rsid w:val="00C41269"/>
    <w:rsid w:val="00F03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1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1269"/>
    <w:rPr>
      <w:sz w:val="18"/>
      <w:szCs w:val="18"/>
    </w:rPr>
  </w:style>
  <w:style w:type="paragraph" w:styleId="a4">
    <w:name w:val="footer"/>
    <w:basedOn w:val="a"/>
    <w:link w:val="Char0"/>
    <w:unhideWhenUsed/>
    <w:rsid w:val="00C412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1269"/>
    <w:rPr>
      <w:sz w:val="18"/>
      <w:szCs w:val="18"/>
    </w:rPr>
  </w:style>
  <w:style w:type="character" w:styleId="a5">
    <w:name w:val="page number"/>
    <w:basedOn w:val="a0"/>
    <w:rsid w:val="00C412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1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1269"/>
    <w:rPr>
      <w:sz w:val="18"/>
      <w:szCs w:val="18"/>
    </w:rPr>
  </w:style>
  <w:style w:type="paragraph" w:styleId="a4">
    <w:name w:val="footer"/>
    <w:basedOn w:val="a"/>
    <w:link w:val="Char0"/>
    <w:unhideWhenUsed/>
    <w:rsid w:val="00C412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1269"/>
    <w:rPr>
      <w:sz w:val="18"/>
      <w:szCs w:val="18"/>
    </w:rPr>
  </w:style>
  <w:style w:type="character" w:styleId="a5">
    <w:name w:val="page number"/>
    <w:basedOn w:val="a0"/>
    <w:rsid w:val="00C412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1408</Characters>
  <Application>Microsoft Office Word</Application>
  <DocSecurity>0</DocSecurity>
  <Lines>11</Lines>
  <Paragraphs>3</Paragraphs>
  <ScaleCrop>false</ScaleCrop>
  <Company>CFDA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耿欣</dc:creator>
  <cp:lastModifiedBy>wxl</cp:lastModifiedBy>
  <cp:revision>2</cp:revision>
  <dcterms:created xsi:type="dcterms:W3CDTF">2017-04-20T09:04:00Z</dcterms:created>
  <dcterms:modified xsi:type="dcterms:W3CDTF">2017-04-20T09:04:00Z</dcterms:modified>
</cp:coreProperties>
</file>