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7C" w:rsidRDefault="00DA2F7C" w:rsidP="00DA2F7C">
      <w:pPr>
        <w:rPr>
          <w:rFonts w:ascii="黑体" w:eastAsia="黑体"/>
          <w:sz w:val="32"/>
          <w:szCs w:val="32"/>
        </w:rPr>
      </w:pPr>
      <w:r w:rsidRPr="00AD62AD">
        <w:rPr>
          <w:rFonts w:ascii="黑体" w:eastAsia="黑体" w:hint="eastAsia"/>
          <w:sz w:val="32"/>
          <w:szCs w:val="32"/>
        </w:rPr>
        <w:t>附件</w:t>
      </w:r>
    </w:p>
    <w:p w:rsidR="00DA2F7C" w:rsidRDefault="00DA2F7C" w:rsidP="00DA2F7C">
      <w:pPr>
        <w:tabs>
          <w:tab w:val="left" w:pos="7560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35</w:t>
      </w:r>
      <w:r w:rsidRPr="00573A9B">
        <w:rPr>
          <w:rFonts w:ascii="方正小标宋简体" w:eastAsia="方正小标宋简体" w:hint="eastAsia"/>
          <w:sz w:val="44"/>
          <w:szCs w:val="44"/>
        </w:rPr>
        <w:t>批次不合格</w:t>
      </w:r>
      <w:r>
        <w:rPr>
          <w:rFonts w:ascii="方正小标宋简体" w:eastAsia="方正小标宋简体" w:hint="eastAsia"/>
          <w:sz w:val="44"/>
          <w:szCs w:val="44"/>
        </w:rPr>
        <w:t>中药饮片</w:t>
      </w:r>
      <w:r w:rsidRPr="00573A9B">
        <w:rPr>
          <w:rFonts w:ascii="方正小标宋简体" w:eastAsia="方正小标宋简体" w:hint="eastAsia"/>
          <w:sz w:val="44"/>
          <w:szCs w:val="44"/>
        </w:rPr>
        <w:t>名单</w:t>
      </w:r>
    </w:p>
    <w:tbl>
      <w:tblPr>
        <w:tblW w:w="14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57"/>
        <w:gridCol w:w="1241"/>
        <w:gridCol w:w="3324"/>
        <w:gridCol w:w="1276"/>
        <w:gridCol w:w="851"/>
        <w:gridCol w:w="1967"/>
        <w:gridCol w:w="770"/>
        <w:gridCol w:w="756"/>
      </w:tblGrid>
      <w:tr w:rsidR="00DA2F7C" w:rsidRPr="007C2FC0" w:rsidTr="00547BA4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b/>
                <w:bCs/>
                <w:kern w:val="0"/>
                <w:sz w:val="20"/>
                <w:szCs w:val="20"/>
              </w:rPr>
              <w:t>药品</w:t>
            </w:r>
          </w:p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b/>
                <w:bCs/>
                <w:kern w:val="0"/>
                <w:sz w:val="20"/>
                <w:szCs w:val="20"/>
              </w:rPr>
              <w:t>品名</w:t>
            </w:r>
          </w:p>
        </w:tc>
        <w:tc>
          <w:tcPr>
            <w:tcW w:w="3257" w:type="dxa"/>
            <w:shd w:val="clear" w:color="auto" w:fill="auto"/>
            <w:vAlign w:val="center"/>
            <w:hideMark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b/>
                <w:bCs/>
                <w:kern w:val="0"/>
                <w:sz w:val="20"/>
                <w:szCs w:val="20"/>
              </w:rPr>
              <w:t>标示生产企业或供货单位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b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3324" w:type="dxa"/>
            <w:shd w:val="clear" w:color="auto" w:fill="auto"/>
            <w:vAlign w:val="center"/>
            <w:hideMark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b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b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b/>
                <w:bCs/>
                <w:kern w:val="0"/>
                <w:sz w:val="20"/>
                <w:szCs w:val="20"/>
              </w:rPr>
              <w:t>检验</w:t>
            </w:r>
          </w:p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b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b/>
                <w:bCs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b/>
                <w:bCs/>
                <w:kern w:val="0"/>
                <w:sz w:val="20"/>
                <w:szCs w:val="20"/>
              </w:rPr>
              <w:t>检验</w:t>
            </w:r>
          </w:p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b/>
                <w:bCs/>
                <w:kern w:val="0"/>
                <w:sz w:val="20"/>
                <w:szCs w:val="20"/>
              </w:rPr>
              <w:t>机构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杜仲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安国市辉发中药饮片加工有限公司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140901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通辽市科尔沁区第一人民医院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2010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bCs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含量测定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] 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陕西省食品药品检验所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北京同仁堂（亳州）饮片有限责任公司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501003582C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德州市中医院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广东恒祥中药饮片有限公司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D1511003-2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五华县人民医院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海南国瑞堂中药制药有限公司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20151101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海南国瑞堂中药制药有限公司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海南日中天制药有限公司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20151001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海南永敬堂药业连锁经营有限公司五指山海榆南路分店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江西药都中药饮片有限公司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20150901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云南太阳鸟药业有限公司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南宁市万药堂药业有限公司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151001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钦州市妇幼保健院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邵阳神农中药科技发展有限公司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150503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邵阳市中心医院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安徽汉枫中药饮片有限公司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151101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信阳市中医院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性状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（饮片）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4"/>
              </w:rPr>
              <w:t>*</w:t>
            </w: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安徽济顺中药饮片有限公司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141201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呼伦贝尔市人民医院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4"/>
              </w:rPr>
              <w:t>*</w:t>
            </w: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河南千方药业有限公司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150301QF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河南千方药业有限公司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吉林省泽康药业有限公司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20150601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吉林省泽康药业有限公司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安徽孟氏中药饮片有限公司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151201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方山县中医院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2015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安徽省亳州市药材总公司医药公司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A160504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大通县都乐医药商店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4"/>
              </w:rPr>
              <w:t>*</w:t>
            </w: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亳州市永刚饮片厂有限公司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160107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安徽丰原大药房连锁有限公司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宁夏明德中药饮片有限公司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1512024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宁夏明德中药饮片有限公司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陕西商洛盘龙植物药业有限公司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20160401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陕西商洛盘龙植物药业有限公司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四川中庸药业有限公司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P00216F01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重庆市明成医药有限公司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云南新世纪中药饮片有限公司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160801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云南新世纪中药饮片有限公司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遵义市银花药业有限公司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20160601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遵义市银花药业有限公司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安国祁安药业有限公司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160302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沧州市人民医院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含量测定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]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广西同福堂中药饮片有限责任公司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160701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广西同福堂中药饮片有限责任公司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132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lastRenderedPageBreak/>
              <w:t>杜仲（炒杜仲）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西安中药饮片厂有限公司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160213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 w:hint="eastAsia"/>
                <w:kern w:val="0"/>
                <w:sz w:val="20"/>
                <w:szCs w:val="20"/>
              </w:rPr>
              <w:t>庆阳市人民医院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2015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bCs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含量测定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]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陕西省食品药品检验所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4"/>
              </w:rPr>
              <w:t>*</w:t>
            </w: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杜仲（盐杜仲）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陕西商洛盘龙植物药业有限公司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20151101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陕西省中医医院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2015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bCs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含量测定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]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陕西省食品药品检验所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重庆万力药业有限公司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151101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重庆万力药业有限公司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湖北辰美中药有限公司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512110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国药控股湖北有限公司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湖南省弘华中药饮片有限公司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160103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南华大学附属第二医院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江西青春康源中药饮片有限公司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20160401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福建省龙岩市腾辉医药有限公司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青海九康中药饮片有限公司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20162903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青海九康中药饮片有限公司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vMerge w:val="restart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安徽益生源中药饮片科技有限公司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150501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襄汾县中医医院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2010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4"/>
              </w:rPr>
              <w:t>*</w:t>
            </w: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湖北天下明药业有限公司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性状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（盐杜仲）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4"/>
              </w:rPr>
              <w:t>*</w:t>
            </w: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亳州市宏大中药饮片科技有限公司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150802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天津市百兴医药批发有限责任公司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江苏华康中药饮片有限公司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151001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江苏华康中药饮片有限公司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安徽省万生中药饮片有限公司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160301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铜陵市中医医院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2015</w:t>
            </w:r>
            <w:r w:rsidRPr="007C2FC0">
              <w:rPr>
                <w:rFonts w:eastAsia="仿宋_GB2312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杭州华东中药饮片有限公司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160408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华东医药丽水有限公司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A2F7C" w:rsidRPr="007C2FC0" w:rsidTr="00547BA4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江西樟树天齐堂中药饮片有限公司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1603002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7C2FC0">
              <w:rPr>
                <w:rFonts w:eastAsia="仿宋_GB2312"/>
                <w:kern w:val="0"/>
                <w:sz w:val="20"/>
                <w:szCs w:val="20"/>
              </w:rPr>
              <w:t>上饶市爱心大药房连锁有限公司带湖店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A2F7C" w:rsidRPr="007C2FC0" w:rsidRDefault="00DA2F7C" w:rsidP="00547BA4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</w:tbl>
    <w:p w:rsidR="00DA2F7C" w:rsidRPr="007C2FC0" w:rsidRDefault="00DA2F7C" w:rsidP="00980969">
      <w:pPr>
        <w:spacing w:beforeLines="50"/>
        <w:rPr>
          <w:rFonts w:eastAsia="仿宋_GB2312"/>
          <w:sz w:val="24"/>
        </w:rPr>
      </w:pPr>
      <w:r w:rsidRPr="007C2FC0">
        <w:rPr>
          <w:rFonts w:eastAsia="仿宋_GB2312"/>
          <w:sz w:val="24"/>
        </w:rPr>
        <w:t>备注：标</w:t>
      </w:r>
      <w:r w:rsidRPr="007C2FC0">
        <w:rPr>
          <w:rFonts w:eastAsia="仿宋_GB2312"/>
          <w:sz w:val="24"/>
        </w:rPr>
        <w:t>“</w:t>
      </w:r>
      <w:r w:rsidRPr="007C2FC0">
        <w:rPr>
          <w:rFonts w:eastAsia="仿宋_GB2312"/>
          <w:kern w:val="0"/>
          <w:sz w:val="24"/>
        </w:rPr>
        <w:t>*</w:t>
      </w:r>
      <w:r w:rsidRPr="007C2FC0">
        <w:rPr>
          <w:rFonts w:eastAsia="仿宋_GB2312"/>
          <w:sz w:val="24"/>
        </w:rPr>
        <w:t>”</w:t>
      </w:r>
      <w:r w:rsidRPr="007C2FC0">
        <w:rPr>
          <w:rFonts w:eastAsia="仿宋_GB2312"/>
          <w:sz w:val="24"/>
        </w:rPr>
        <w:t>的药品为标示生产企业否认为该企业生产。</w:t>
      </w:r>
    </w:p>
    <w:p w:rsidR="00DA2F7C" w:rsidRPr="005942C8" w:rsidRDefault="00DA2F7C" w:rsidP="00DA2F7C">
      <w:pPr>
        <w:rPr>
          <w:rFonts w:ascii="黑体" w:eastAsia="黑体"/>
          <w:sz w:val="32"/>
          <w:szCs w:val="32"/>
        </w:rPr>
      </w:pPr>
    </w:p>
    <w:sectPr w:rsidR="00DA2F7C" w:rsidRPr="005942C8" w:rsidSect="00980969">
      <w:pgSz w:w="16838" w:h="11906" w:orient="landscape" w:code="9"/>
      <w:pgMar w:top="1588" w:right="1440" w:bottom="1474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234" w:rsidRDefault="00A01234" w:rsidP="00DA2F7C">
      <w:r>
        <w:separator/>
      </w:r>
    </w:p>
  </w:endnote>
  <w:endnote w:type="continuationSeparator" w:id="1">
    <w:p w:rsidR="00A01234" w:rsidRDefault="00A01234" w:rsidP="00DA2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234" w:rsidRDefault="00A01234" w:rsidP="00DA2F7C">
      <w:r>
        <w:separator/>
      </w:r>
    </w:p>
  </w:footnote>
  <w:footnote w:type="continuationSeparator" w:id="1">
    <w:p w:rsidR="00A01234" w:rsidRDefault="00A01234" w:rsidP="00DA2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87E"/>
    <w:rsid w:val="0011587E"/>
    <w:rsid w:val="002B6187"/>
    <w:rsid w:val="00762261"/>
    <w:rsid w:val="00980969"/>
    <w:rsid w:val="00A01234"/>
    <w:rsid w:val="00DA2F7C"/>
    <w:rsid w:val="00DC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F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F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F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F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F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F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1487</Characters>
  <Application>Microsoft Office Word</Application>
  <DocSecurity>0</DocSecurity>
  <Lines>12</Lines>
  <Paragraphs>3</Paragraphs>
  <ScaleCrop>false</ScaleCrop>
  <Company>CFDA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2017-03-24T06:35:00Z</dcterms:created>
  <dcterms:modified xsi:type="dcterms:W3CDTF">2017-03-24T06:35:00Z</dcterms:modified>
</cp:coreProperties>
</file>