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8B" w:rsidRDefault="00393F8B" w:rsidP="00393F8B">
      <w:pPr>
        <w:rPr>
          <w:rFonts w:ascii="黑体" w:eastAsia="黑体"/>
          <w:sz w:val="32"/>
          <w:szCs w:val="32"/>
        </w:rPr>
      </w:pPr>
      <w:r w:rsidRPr="00AD62AD">
        <w:rPr>
          <w:rFonts w:ascii="黑体" w:eastAsia="黑体" w:hint="eastAsia"/>
          <w:sz w:val="32"/>
          <w:szCs w:val="32"/>
        </w:rPr>
        <w:t>附件</w:t>
      </w:r>
    </w:p>
    <w:p w:rsidR="00393F8B" w:rsidRDefault="00393F8B" w:rsidP="009F42D0">
      <w:pPr>
        <w:tabs>
          <w:tab w:val="left" w:pos="7560"/>
        </w:tabs>
        <w:spacing w:beforeLines="25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23</w:t>
      </w:r>
      <w:r w:rsidRPr="00573A9B">
        <w:rPr>
          <w:rFonts w:ascii="方正小标宋简体" w:eastAsia="方正小标宋简体" w:hint="eastAsia"/>
          <w:sz w:val="44"/>
          <w:szCs w:val="44"/>
        </w:rPr>
        <w:t>批次不合格</w:t>
      </w:r>
      <w:r>
        <w:rPr>
          <w:rFonts w:ascii="方正小标宋简体" w:eastAsia="方正小标宋简体" w:hint="eastAsia"/>
          <w:sz w:val="44"/>
          <w:szCs w:val="44"/>
        </w:rPr>
        <w:t>中药饮片</w:t>
      </w:r>
      <w:r w:rsidRPr="00573A9B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57"/>
        <w:gridCol w:w="1241"/>
        <w:gridCol w:w="3065"/>
        <w:gridCol w:w="1218"/>
        <w:gridCol w:w="658"/>
        <w:gridCol w:w="2477"/>
        <w:gridCol w:w="770"/>
        <w:gridCol w:w="756"/>
      </w:tblGrid>
      <w:tr w:rsidR="00393F8B" w:rsidRPr="009A06A5" w:rsidTr="001739A2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药品</w:t>
            </w:r>
          </w:p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标示生产企业或供货单位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3065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</w:t>
            </w:r>
          </w:p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</w:t>
            </w:r>
          </w:p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机构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连翘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江西青春康源中药饮片有限公司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20150801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福建民生医药有限公司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2010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（连翘苷）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河北省药品检验研究院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河南千方药业有限公司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150201QF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驻马店市前进药业有限责任公司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湖北神农本草中药饮片有限公司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20140201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房县人民医院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邵阳神农中药科技发展有限公司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150913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邵阳市中心医院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青海九康中药饮片有限公司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14111066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海东市乐都区中医院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安徽省金芙蓉中药饮片有限公司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150802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黄山市人民医院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 xml:space="preserve"> 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（连翘苷）；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浸出物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 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安徽颐生堂中药饮片有限公司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15051004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常州市武进区潞城街道社区卫生服务中心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禹州市凯旋药业有限公司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151101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濮阳市中医医院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山东鄄城志远中药饮片有限公司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140214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抚松新城医院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（杂质）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甘肃温泉生物科技有限责任公司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20150317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秦安县人民医院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广西玉林参宝堂中药饮片有限公司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15113001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五指山利民药材门市部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陕西诚和药业有限公司金茂分公司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150518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崇信县人民医院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（连翘苷）；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浸出物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；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（杂质）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河北联康药业有限公司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1601010175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宁德市医院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（连翘苷）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南京海源中药饮片有限公司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160111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泰州市中医院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湖南省自然堂中药饮片有限公司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151201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娄底市中医医院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湖南福泰中药饮片有限责任公司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160401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湖南福泰中药饮片有限责任公司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樟树市庆仁中药饮片有限公司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1601050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万年县中医院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1606106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莆田鹭燕医药有限公司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 xml:space="preserve"> 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（连翘苷）；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浸出物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安徽济顺中药饮片有限公司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160201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岳阳市一人民医院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*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禹州市金地中药饮片有限公司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160501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禹州市金地中药饮片有限公司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甘肃省国草药业有限公司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612020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平凉市新生药业有限责任公司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广西贵港市神农药业有限公司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160801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广西贵港市神农药业有限公司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9A06A5">
              <w:rPr>
                <w:rFonts w:eastAsia="仿宋_GB2312"/>
                <w:kern w:val="0"/>
                <w:sz w:val="20"/>
                <w:szCs w:val="20"/>
              </w:rPr>
              <w:t>（杂质）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  <w:tr w:rsidR="00393F8B" w:rsidRPr="009A06A5" w:rsidTr="001739A2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四川景程中药饮片有限责任公司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160401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遵义百颐医药有限责任公司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393F8B" w:rsidRPr="009A06A5" w:rsidRDefault="00393F8B" w:rsidP="001739A2">
            <w:pPr>
              <w:rPr>
                <w:rFonts w:eastAsia="仿宋_GB2312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393F8B" w:rsidRPr="009A06A5" w:rsidRDefault="00393F8B" w:rsidP="001739A2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93F8B" w:rsidRPr="009A06A5" w:rsidRDefault="00393F8B" w:rsidP="001739A2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9A06A5">
              <w:rPr>
                <w:rFonts w:eastAsia="仿宋_GB2312"/>
                <w:kern w:val="0"/>
                <w:sz w:val="20"/>
                <w:szCs w:val="20"/>
              </w:rPr>
              <w:t>/</w:t>
            </w:r>
          </w:p>
        </w:tc>
      </w:tr>
    </w:tbl>
    <w:p w:rsidR="00393F8B" w:rsidRPr="009F42D0" w:rsidRDefault="00393F8B" w:rsidP="009F42D0">
      <w:pPr>
        <w:spacing w:beforeLines="50"/>
        <w:rPr>
          <w:rFonts w:eastAsia="仿宋_GB2312"/>
          <w:sz w:val="32"/>
          <w:szCs w:val="32"/>
        </w:rPr>
        <w:sectPr w:rsidR="00393F8B" w:rsidRPr="009F42D0" w:rsidSect="00096712">
          <w:footerReference w:type="even" r:id="rId6"/>
          <w:footerReference w:type="default" r:id="rId7"/>
          <w:pgSz w:w="16838" w:h="11906" w:orient="landscape"/>
          <w:pgMar w:top="1134" w:right="1440" w:bottom="851" w:left="1440" w:header="851" w:footer="992" w:gutter="0"/>
          <w:cols w:space="425"/>
          <w:docGrid w:linePitch="312"/>
        </w:sectPr>
      </w:pPr>
      <w:r w:rsidRPr="00A7238B">
        <w:rPr>
          <w:rFonts w:eastAsia="仿宋_GB2312"/>
          <w:sz w:val="24"/>
        </w:rPr>
        <w:t>备注：标</w:t>
      </w:r>
      <w:r>
        <w:rPr>
          <w:rFonts w:eastAsia="仿宋_GB2312" w:hint="eastAsia"/>
          <w:sz w:val="24"/>
        </w:rPr>
        <w:t>“</w:t>
      </w:r>
      <w:r w:rsidRPr="00AB29D2">
        <w:rPr>
          <w:rFonts w:ascii="仿宋" w:eastAsia="仿宋" w:hAnsi="仿宋"/>
          <w:kern w:val="0"/>
          <w:sz w:val="20"/>
          <w:szCs w:val="20"/>
        </w:rPr>
        <w:t>*</w:t>
      </w:r>
      <w:r>
        <w:rPr>
          <w:rFonts w:eastAsia="仿宋_GB2312" w:hint="eastAsia"/>
          <w:sz w:val="24"/>
        </w:rPr>
        <w:t>”</w:t>
      </w:r>
      <w:r w:rsidRPr="00A7238B">
        <w:rPr>
          <w:rFonts w:eastAsia="仿宋_GB2312"/>
          <w:sz w:val="24"/>
        </w:rPr>
        <w:t>的药品为标示生产企业否认为该企业生产。</w:t>
      </w:r>
    </w:p>
    <w:p w:rsidR="003C2615" w:rsidRPr="009F42D0" w:rsidRDefault="003C2615" w:rsidP="009F42D0"/>
    <w:sectPr w:rsidR="003C2615" w:rsidRPr="009F42D0" w:rsidSect="009F42D0">
      <w:footerReference w:type="even" r:id="rId8"/>
      <w:footerReference w:type="default" r:id="rId9"/>
      <w:pgSz w:w="16838" w:h="11906" w:orient="landscape"/>
      <w:pgMar w:top="1588" w:right="1440" w:bottom="147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CA" w:rsidRDefault="002F24CA" w:rsidP="00393F8B">
      <w:r>
        <w:separator/>
      </w:r>
    </w:p>
  </w:endnote>
  <w:endnote w:type="continuationSeparator" w:id="1">
    <w:p w:rsidR="002F24CA" w:rsidRDefault="002F24CA" w:rsidP="0039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8B" w:rsidRPr="001E669D" w:rsidRDefault="00393F8B">
    <w:pPr>
      <w:pStyle w:val="a4"/>
      <w:rPr>
        <w:sz w:val="28"/>
        <w:szCs w:val="28"/>
      </w:rPr>
    </w:pPr>
    <w:r w:rsidRPr="001E669D">
      <w:rPr>
        <w:rFonts w:hint="eastAsia"/>
        <w:color w:val="FFFFFF"/>
        <w:sz w:val="28"/>
        <w:szCs w:val="28"/>
      </w:rPr>
      <w:t>—</w:t>
    </w:r>
    <w:r w:rsidRPr="001E669D">
      <w:rPr>
        <w:rFonts w:hint="eastAsia"/>
        <w:sz w:val="28"/>
        <w:szCs w:val="28"/>
      </w:rPr>
      <w:t>—</w:t>
    </w:r>
    <w:r w:rsidR="00EB51AB" w:rsidRPr="001E669D">
      <w:rPr>
        <w:sz w:val="28"/>
        <w:szCs w:val="28"/>
      </w:rPr>
      <w:fldChar w:fldCharType="begin"/>
    </w:r>
    <w:r w:rsidRPr="001E669D">
      <w:rPr>
        <w:sz w:val="28"/>
        <w:szCs w:val="28"/>
      </w:rPr>
      <w:instrText>PAGE   \* MERGEFORMAT</w:instrText>
    </w:r>
    <w:r w:rsidR="00EB51AB" w:rsidRPr="001E669D">
      <w:rPr>
        <w:sz w:val="28"/>
        <w:szCs w:val="28"/>
      </w:rPr>
      <w:fldChar w:fldCharType="separate"/>
    </w:r>
    <w:r w:rsidRPr="005A3540">
      <w:rPr>
        <w:noProof/>
        <w:sz w:val="28"/>
        <w:szCs w:val="28"/>
        <w:lang w:val="zh-CN"/>
      </w:rPr>
      <w:t>2</w:t>
    </w:r>
    <w:r w:rsidR="00EB51AB" w:rsidRPr="001E669D">
      <w:rPr>
        <w:sz w:val="28"/>
        <w:szCs w:val="28"/>
      </w:rPr>
      <w:fldChar w:fldCharType="end"/>
    </w:r>
    <w:r w:rsidRPr="001E669D">
      <w:rPr>
        <w:rFonts w:hint="eastAsia"/>
        <w:sz w:val="28"/>
        <w:szCs w:val="28"/>
      </w:rPr>
      <w:t>—</w:t>
    </w:r>
  </w:p>
  <w:p w:rsidR="00393F8B" w:rsidRDefault="00393F8B" w:rsidP="00A73E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8B" w:rsidRPr="001E669D" w:rsidRDefault="00393F8B" w:rsidP="00096712">
    <w:pPr>
      <w:pStyle w:val="a4"/>
      <w:wordWrap w:val="0"/>
      <w:jc w:val="right"/>
      <w:rPr>
        <w:sz w:val="28"/>
        <w:szCs w:val="28"/>
      </w:rPr>
    </w:pPr>
    <w:r w:rsidRPr="001E669D">
      <w:rPr>
        <w:rFonts w:hint="eastAsia"/>
        <w:sz w:val="28"/>
        <w:szCs w:val="28"/>
      </w:rPr>
      <w:t>—</w:t>
    </w:r>
    <w:r w:rsidR="00EB51AB" w:rsidRPr="001E669D">
      <w:rPr>
        <w:sz w:val="28"/>
        <w:szCs w:val="28"/>
      </w:rPr>
      <w:fldChar w:fldCharType="begin"/>
    </w:r>
    <w:r w:rsidRPr="001E669D">
      <w:rPr>
        <w:sz w:val="28"/>
        <w:szCs w:val="28"/>
      </w:rPr>
      <w:instrText>PAGE   \* MERGEFORMAT</w:instrText>
    </w:r>
    <w:r w:rsidR="00EB51AB" w:rsidRPr="001E669D">
      <w:rPr>
        <w:sz w:val="28"/>
        <w:szCs w:val="28"/>
      </w:rPr>
      <w:fldChar w:fldCharType="separate"/>
    </w:r>
    <w:r w:rsidR="009F42D0" w:rsidRPr="009F42D0">
      <w:rPr>
        <w:noProof/>
        <w:sz w:val="28"/>
        <w:szCs w:val="28"/>
        <w:lang w:val="zh-CN"/>
      </w:rPr>
      <w:t>1</w:t>
    </w:r>
    <w:r w:rsidR="00EB51AB" w:rsidRPr="001E669D">
      <w:rPr>
        <w:sz w:val="28"/>
        <w:szCs w:val="28"/>
      </w:rPr>
      <w:fldChar w:fldCharType="end"/>
    </w:r>
    <w:r w:rsidRPr="001E669D">
      <w:rPr>
        <w:rFonts w:hint="eastAsia"/>
        <w:sz w:val="28"/>
        <w:szCs w:val="28"/>
      </w:rPr>
      <w:t>—</w:t>
    </w:r>
    <w:r w:rsidRPr="001E669D">
      <w:rPr>
        <w:rFonts w:hint="eastAsia"/>
        <w:color w:val="FFFFFF"/>
        <w:sz w:val="28"/>
        <w:szCs w:val="28"/>
      </w:rPr>
      <w:t>—</w:t>
    </w:r>
  </w:p>
  <w:p w:rsidR="00393F8B" w:rsidRDefault="00393F8B" w:rsidP="00A73EB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EB51AB" w:rsidP="008F32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114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4E6">
      <w:rPr>
        <w:rStyle w:val="a5"/>
        <w:noProof/>
      </w:rPr>
      <w:t>- 4 -</w:t>
    </w:r>
    <w:r>
      <w:rPr>
        <w:rStyle w:val="a5"/>
      </w:rPr>
      <w:fldChar w:fldCharType="end"/>
    </w:r>
  </w:p>
  <w:p w:rsidR="00A73EB3" w:rsidRDefault="002F24CA" w:rsidP="00A73EB3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EB51AB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B114E6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9F42D0">
      <w:rPr>
        <w:rStyle w:val="a5"/>
        <w:rFonts w:ascii="宋体" w:hAnsi="宋体"/>
        <w:noProof/>
        <w:sz w:val="28"/>
        <w:szCs w:val="28"/>
      </w:rPr>
      <w:t>- 2 -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2F24CA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CA" w:rsidRDefault="002F24CA" w:rsidP="00393F8B">
      <w:r>
        <w:separator/>
      </w:r>
    </w:p>
  </w:footnote>
  <w:footnote w:type="continuationSeparator" w:id="1">
    <w:p w:rsidR="002F24CA" w:rsidRDefault="002F24CA" w:rsidP="00393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8E2"/>
    <w:rsid w:val="002828E2"/>
    <w:rsid w:val="002F24CA"/>
    <w:rsid w:val="00393F8B"/>
    <w:rsid w:val="003C2615"/>
    <w:rsid w:val="009F42D0"/>
    <w:rsid w:val="00B114E6"/>
    <w:rsid w:val="00EB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F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F8B"/>
    <w:rPr>
      <w:sz w:val="18"/>
      <w:szCs w:val="18"/>
    </w:rPr>
  </w:style>
  <w:style w:type="character" w:styleId="a5">
    <w:name w:val="page number"/>
    <w:basedOn w:val="a0"/>
    <w:rsid w:val="00393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F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F8B"/>
    <w:rPr>
      <w:sz w:val="18"/>
      <w:szCs w:val="18"/>
    </w:rPr>
  </w:style>
  <w:style w:type="character" w:styleId="a5">
    <w:name w:val="page number"/>
    <w:basedOn w:val="a0"/>
    <w:rsid w:val="00393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>CFDA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2</cp:revision>
  <dcterms:created xsi:type="dcterms:W3CDTF">2017-03-09T06:58:00Z</dcterms:created>
  <dcterms:modified xsi:type="dcterms:W3CDTF">2017-03-09T06:58:00Z</dcterms:modified>
</cp:coreProperties>
</file>