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EB" w:rsidRPr="005356D0" w:rsidRDefault="00D556EB" w:rsidP="00D556EB">
      <w:pPr>
        <w:rPr>
          <w:rFonts w:ascii="黑体" w:eastAsia="黑体" w:hAnsi="黑体"/>
          <w:sz w:val="32"/>
          <w:szCs w:val="32"/>
        </w:rPr>
      </w:pPr>
      <w:r w:rsidRPr="005356D0">
        <w:rPr>
          <w:rFonts w:ascii="黑体" w:eastAsia="黑体" w:hAnsi="黑体" w:hint="eastAsia"/>
          <w:sz w:val="32"/>
          <w:szCs w:val="32"/>
        </w:rPr>
        <w:t>附件</w:t>
      </w:r>
      <w:r w:rsidRPr="005356D0">
        <w:rPr>
          <w:rFonts w:ascii="黑体" w:eastAsia="黑体" w:hAnsi="黑体"/>
          <w:sz w:val="32"/>
          <w:szCs w:val="32"/>
        </w:rPr>
        <w:t>1</w:t>
      </w:r>
    </w:p>
    <w:p w:rsidR="00D556EB" w:rsidRPr="00927383" w:rsidRDefault="00D556EB" w:rsidP="00D556EB">
      <w:pPr>
        <w:spacing w:line="6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bookmarkStart w:id="0" w:name="_GoBack"/>
      <w:bookmarkEnd w:id="0"/>
      <w:r w:rsidRPr="00927383">
        <w:rPr>
          <w:rFonts w:ascii="方正小标宋简体" w:eastAsia="方正小标宋简体" w:hAnsi="华文仿宋" w:hint="eastAsia"/>
          <w:sz w:val="44"/>
          <w:szCs w:val="44"/>
        </w:rPr>
        <w:t>国家医疗器械抽验不符合标准规定产品名单</w:t>
      </w:r>
    </w:p>
    <w:p w:rsidR="00D556EB" w:rsidRPr="00927383" w:rsidRDefault="00D556EB" w:rsidP="00D556EB">
      <w:pPr>
        <w:jc w:val="center"/>
        <w:rPr>
          <w:rFonts w:ascii="楷体" w:eastAsia="楷体" w:hAnsi="楷体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395"/>
        <w:gridCol w:w="1425"/>
        <w:gridCol w:w="1710"/>
        <w:gridCol w:w="1280"/>
        <w:gridCol w:w="2564"/>
        <w:gridCol w:w="1568"/>
        <w:gridCol w:w="1995"/>
        <w:gridCol w:w="1587"/>
      </w:tblGrid>
      <w:tr w:rsidR="00D556EB" w:rsidRPr="00335CFD" w:rsidTr="00BD5F3A">
        <w:trPr>
          <w:trHeight w:val="660"/>
          <w:jc w:val="center"/>
        </w:trPr>
        <w:tc>
          <w:tcPr>
            <w:tcW w:w="15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 w:rsidRPr="00335CFD"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500" w:type="pct"/>
            <w:shd w:val="clear" w:color="000000" w:fill="FFFFFF"/>
            <w:noWrap/>
            <w:vAlign w:val="center"/>
          </w:tcPr>
          <w:p w:rsidR="00D556EB" w:rsidRDefault="00D556EB" w:rsidP="00BD5F3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标示产品</w:t>
            </w:r>
          </w:p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11" w:type="pct"/>
            <w:shd w:val="clear" w:color="000000" w:fill="FFFFFF"/>
            <w:noWrap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613" w:type="pct"/>
            <w:shd w:val="clear" w:color="000000" w:fill="FFFFFF"/>
            <w:noWrap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19" w:type="pct"/>
            <w:shd w:val="clear" w:color="000000" w:fill="FFFFFF"/>
            <w:noWrap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 w:rsidRPr="00335CF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批号</w:t>
            </w:r>
            <w:r w:rsidRPr="00335CF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562" w:type="pct"/>
            <w:shd w:val="clear" w:color="000000" w:fill="FFFFFF"/>
            <w:noWrap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715" w:type="pct"/>
            <w:shd w:val="clear" w:color="000000" w:fill="FFFFFF"/>
            <w:noWrap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569" w:type="pct"/>
            <w:shd w:val="clear" w:color="000000" w:fill="FFFFFF"/>
            <w:noWrap/>
            <w:vAlign w:val="center"/>
          </w:tcPr>
          <w:p w:rsidR="00D556EB" w:rsidRDefault="00D556EB" w:rsidP="00BD5F3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不符合标准</w:t>
            </w:r>
          </w:p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规定项</w:t>
            </w:r>
          </w:p>
        </w:tc>
      </w:tr>
      <w:tr w:rsidR="00D556EB" w:rsidRPr="00335CFD" w:rsidTr="00BD5F3A">
        <w:trPr>
          <w:trHeight w:val="675"/>
          <w:jc w:val="center"/>
        </w:trPr>
        <w:tc>
          <w:tcPr>
            <w:tcW w:w="15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D556EB" w:rsidRDefault="00D556EB" w:rsidP="00BD5F3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全数字超声</w:t>
            </w:r>
          </w:p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诊断仪</w:t>
            </w:r>
          </w:p>
        </w:tc>
        <w:tc>
          <w:tcPr>
            <w:tcW w:w="511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重庆博恩富克医疗设备有限公司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重庆博恩富克医疗设备有限公司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BNBC/B3600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2212101191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重庆市食品药品监督管理局　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输入功率</w:t>
            </w:r>
          </w:p>
        </w:tc>
      </w:tr>
      <w:tr w:rsidR="00D556EB" w:rsidRPr="00335CFD" w:rsidTr="00BD5F3A">
        <w:trPr>
          <w:trHeight w:val="675"/>
          <w:jc w:val="center"/>
        </w:trPr>
        <w:tc>
          <w:tcPr>
            <w:tcW w:w="15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511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七台河市人民医院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</w:t>
            </w:r>
            <w:proofErr w:type="gramStart"/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市驼人</w:t>
            </w:r>
            <w:proofErr w:type="gramEnd"/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医疗器械有限公司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22G 0.9mm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25mm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1503027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黑龙江省食品药品监督管理局　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山东省医疗器械产品质量检验中心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</w:t>
            </w:r>
          </w:p>
        </w:tc>
      </w:tr>
      <w:tr w:rsidR="00D556EB" w:rsidRPr="00335CFD" w:rsidTr="00BD5F3A">
        <w:trPr>
          <w:trHeight w:val="675"/>
          <w:jc w:val="center"/>
        </w:trPr>
        <w:tc>
          <w:tcPr>
            <w:tcW w:w="15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动静脉留置针（防逆流二型）　</w:t>
            </w:r>
          </w:p>
        </w:tc>
        <w:tc>
          <w:tcPr>
            <w:tcW w:w="511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江西华利医疗器械有限公司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江西华利医疗器械有限公司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1.0mm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20G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）　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生产批号：</w:t>
            </w: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20150302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江苏省医疗器械检验所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环氧乙烷残留量</w:t>
            </w:r>
          </w:p>
        </w:tc>
      </w:tr>
      <w:tr w:rsidR="00D556EB" w:rsidRPr="00335CFD" w:rsidTr="00BD5F3A">
        <w:trPr>
          <w:trHeight w:val="675"/>
          <w:jc w:val="center"/>
        </w:trPr>
        <w:tc>
          <w:tcPr>
            <w:tcW w:w="15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pct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511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菏泽圣美高分子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塑料制品有限公司</w:t>
            </w:r>
          </w:p>
        </w:tc>
        <w:tc>
          <w:tcPr>
            <w:tcW w:w="613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菏泽圣美高分子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塑料制品有限公司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18G 1.2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30W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150206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2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715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  <w:tc>
          <w:tcPr>
            <w:tcW w:w="569" w:type="pct"/>
            <w:shd w:val="clear" w:color="000000" w:fill="FFFFFF"/>
            <w:vAlign w:val="center"/>
          </w:tcPr>
          <w:p w:rsidR="00D556EB" w:rsidRPr="00335CFD" w:rsidRDefault="00D556EB" w:rsidP="00BD5F3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外径；</w:t>
            </w:r>
            <w:r w:rsidRPr="00335CF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335C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流速</w:t>
            </w:r>
          </w:p>
        </w:tc>
      </w:tr>
    </w:tbl>
    <w:p w:rsidR="00D556EB" w:rsidRPr="00064399" w:rsidRDefault="00D556EB" w:rsidP="00D556EB">
      <w:pPr>
        <w:rPr>
          <w:rFonts w:ascii="仿宋_GB2312" w:eastAsia="仿宋_GB2312" w:hAnsi="华文仿宋"/>
          <w:sz w:val="32"/>
          <w:szCs w:val="32"/>
        </w:rPr>
      </w:pPr>
    </w:p>
    <w:p w:rsidR="00035A8C" w:rsidRDefault="00035A8C"/>
    <w:sectPr w:rsidR="00035A8C" w:rsidSect="00D556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B"/>
    <w:rsid w:val="00035A8C"/>
    <w:rsid w:val="00D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8285-A44B-452F-A1C4-C5EA7B64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2016-09-01T07:52:00Z</dcterms:created>
  <dcterms:modified xsi:type="dcterms:W3CDTF">2016-09-01T07:53:00Z</dcterms:modified>
</cp:coreProperties>
</file>