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0C" w:rsidRPr="007C510C" w:rsidRDefault="007C510C" w:rsidP="007C510C">
      <w:pPr>
        <w:rPr>
          <w:rFonts w:ascii="黑体" w:eastAsia="黑体" w:hAnsi="宋体" w:cs="宋体"/>
          <w:color w:val="000000"/>
          <w:kern w:val="0"/>
          <w:sz w:val="32"/>
          <w:szCs w:val="32"/>
        </w:rPr>
      </w:pPr>
      <w:bookmarkStart w:id="0" w:name="zhengwen"/>
      <w:r w:rsidRPr="007C510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附件2</w:t>
      </w:r>
    </w:p>
    <w:p w:rsidR="007C510C" w:rsidRPr="007C510C" w:rsidRDefault="007C510C" w:rsidP="007C510C">
      <w:pPr>
        <w:rPr>
          <w:rFonts w:ascii="仿宋_GB2312" w:eastAsia="仿宋_GB2312" w:hAnsi="华文仿宋" w:cs="Times New Roman"/>
          <w:sz w:val="32"/>
          <w:szCs w:val="32"/>
        </w:rPr>
      </w:pPr>
    </w:p>
    <w:p w:rsidR="007C510C" w:rsidRPr="007C510C" w:rsidRDefault="007C510C" w:rsidP="007C510C">
      <w:pPr>
        <w:jc w:val="center"/>
        <w:rPr>
          <w:rFonts w:ascii="方正小标宋简体" w:eastAsia="方正小标宋简体" w:hAnsi="宋体" w:cs="宋体"/>
          <w:color w:val="000000"/>
          <w:spacing w:val="-6"/>
          <w:kern w:val="0"/>
          <w:sz w:val="44"/>
          <w:szCs w:val="44"/>
        </w:rPr>
      </w:pPr>
      <w:r w:rsidRPr="007C510C">
        <w:rPr>
          <w:rFonts w:ascii="方正小标宋简体" w:eastAsia="方正小标宋简体" w:hAnsi="宋体" w:cs="宋体" w:hint="eastAsia"/>
          <w:color w:val="000000"/>
          <w:spacing w:val="-6"/>
          <w:kern w:val="0"/>
          <w:sz w:val="44"/>
          <w:szCs w:val="44"/>
        </w:rPr>
        <w:t>国家医疗器械抽验（标识标签说明书等项目）不符合标准规定产品名单</w:t>
      </w:r>
    </w:p>
    <w:p w:rsidR="007C510C" w:rsidRPr="007C510C" w:rsidRDefault="007C510C" w:rsidP="007C510C">
      <w:pPr>
        <w:rPr>
          <w:rFonts w:ascii="仿宋_GB2312" w:eastAsia="仿宋_GB2312" w:hAnsi="华文仿宋" w:cs="Times New Roman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482"/>
        <w:gridCol w:w="1482"/>
        <w:gridCol w:w="1469"/>
        <w:gridCol w:w="1020"/>
        <w:gridCol w:w="2426"/>
        <w:gridCol w:w="1529"/>
        <w:gridCol w:w="1860"/>
        <w:gridCol w:w="1967"/>
      </w:tblGrid>
      <w:tr w:rsidR="007C510C" w:rsidRPr="007C510C" w:rsidTr="00553BDA">
        <w:trPr>
          <w:trHeight w:val="660"/>
          <w:tblHeader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</w:t>
            </w: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 w:rsidRPr="007C510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/批号/出厂编号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检验单位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不符合标准规定项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数字式电子血压计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慈溪经济开发区新美康大药房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东阿阿胶阿华医疗器械有限公司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DXW-2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SN:13043359　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上海市医疗器械检测所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数字式电子血压计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东阿阿胶阿华医疗器械有限公司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东阿阿胶阿华医疗器械有限公司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DXB-2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生产日期：20150703；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出厂编号：15036076　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辽宁省医疗器械检验检测院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手臂式数字电子血压计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深圳市捷美瑞医疗技术有限公司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深圳市捷美瑞医疗技术有限公司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B01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产品编号：15040011467　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上海市医疗器械检测所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手臂式数字电子血压计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安阳广胜医疗器械有限公司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深圳市捷美瑞医疗技术有限公司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B10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2015-06-24/16060040412　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</w:tr>
      <w:tr w:rsidR="007C510C" w:rsidRPr="007C510C" w:rsidTr="00553BDA">
        <w:trPr>
          <w:trHeight w:val="874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江苏省百佳惠瑞丰大药房连锁有限公司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江苏富林医疗设备有限公司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DX-B1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2014年8月20日　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安徽省医疗器械检测中心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江苏富林医疗设备有限公司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江苏富林医疗设备有限公司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DX-B2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13026598　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安徽省医疗器械检测中心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北京永安堂医药连锁有限责任公司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江苏鱼跃医疗设备股份有限公司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YE650C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</w:tr>
      <w:tr w:rsidR="007C510C" w:rsidRPr="007C510C" w:rsidTr="00553BDA">
        <w:trPr>
          <w:trHeight w:val="874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北京医保全新大药房有限责任公司西便门店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江苏鱼跃医疗设备股份有限公司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YE655A 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1403　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上臂式电子血压计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展科电子（深圳）有限公司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展科电子（深圳）有限公司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BPU321OS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LOT：5002　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上海市医疗器械检测所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上臂式电子血压计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深圳市永盟智能信息系统有限公司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深圳市永盟智能信息系统有限公司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YMBPA12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设备编号：20140314529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上海市医疗器械检测所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臂式电子血压计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深圳市爱立康医疗电子有限公司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深圳市爱立康医疗电子有限公司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AES-U131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生产批号：15E23　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生产日期：20150523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上海市医疗器械检测所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臂式电子血压计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北京绿源恒泰医疗器械有限公司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北京绿源恒泰医疗器械有限公司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LY-702D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1511　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乐心电子血压计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广东乐心医疗电子股份有限公司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广东乐心医疗电子股份有限公司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TMB-995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LOT：1414　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上海市医疗器械检测所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</w:tr>
      <w:tr w:rsidR="007C510C" w:rsidRPr="007C510C" w:rsidTr="00553BDA">
        <w:trPr>
          <w:trHeight w:val="1009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脉搏波血压计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深圳瑞光康泰科技有限公司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深圳瑞光康泰科技有限公司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RBP-6100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生产日期：2015-04-21；RG-BPⅡ61150A 00000664　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上海市医疗器械检测所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手臂式全自动电子血压计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营口新海医疗器械销售有限公司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深圳市家康科技有限公司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BP389A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生产日期：2015年3月8日；出厂编号：B15018901247　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辽宁省医疗器械检验检测院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手臂式电子血压计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大石桥市医药有限责任公司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东莞市黄江百绿电子厂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KP-66R1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生产日期：2014/10/28；出厂编号：00715964　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辽宁省医疗器械检验检测院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</w:tr>
      <w:tr w:rsidR="007C510C" w:rsidRPr="007C510C" w:rsidTr="00553BDA">
        <w:trPr>
          <w:trHeight w:val="781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上臂式全自动电子血压计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山东英帕生物科技有限公司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山东英帕生物科技有限公司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SE-9400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生产日期：2015/7/28；</w:t>
            </w:r>
          </w:p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出厂编号：08B012030　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辽宁省医疗器械检验检测院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BPM系列电子血压计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豪展医疗科技（吴江）有限公司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豪展医疗科技（吴江）有限公司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BPM612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2015/07/01　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安徽省医疗器械检测中心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</w:tr>
      <w:tr w:rsidR="007C510C" w:rsidRPr="007C510C" w:rsidTr="00553BDA">
        <w:trPr>
          <w:trHeight w:val="847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数据传输型电子血压计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江苏中讯数码电子有限公司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江苏中讯数码电子有限公司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SY-1000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SY10001203010137　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安徽省医疗器械检测中心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设备或设备部件的外部标记</w:t>
            </w:r>
          </w:p>
        </w:tc>
      </w:tr>
      <w:tr w:rsidR="007C510C" w:rsidRPr="007C510C" w:rsidTr="00553BDA">
        <w:trPr>
          <w:trHeight w:val="871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锦安电子血压计　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山东东阿锦安电子有限公司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山东东阿锦安电子有限公司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JN-163B　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JN-163B20150300248　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辽宁省医疗器械检验检测院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1.设备或设备部件的外部标记；2.符号</w:t>
            </w:r>
          </w:p>
        </w:tc>
      </w:tr>
      <w:bookmarkEnd w:id="0"/>
    </w:tbl>
    <w:p w:rsidR="007C510C" w:rsidRPr="007C510C" w:rsidRDefault="007C510C" w:rsidP="007C510C">
      <w:pPr>
        <w:rPr>
          <w:rFonts w:ascii="仿宋_GB2312" w:eastAsia="仿宋_GB2312" w:hAnsi="华文仿宋" w:cs="Times New Roman"/>
          <w:sz w:val="32"/>
          <w:szCs w:val="32"/>
        </w:rPr>
      </w:pPr>
    </w:p>
    <w:sectPr w:rsidR="007C510C" w:rsidRPr="007C510C" w:rsidSect="00845CCE">
      <w:footerReference w:type="even" r:id="rId6"/>
      <w:footerReference w:type="default" r:id="rId7"/>
      <w:pgSz w:w="16838" w:h="11906" w:orient="landscape"/>
      <w:pgMar w:top="1531" w:right="1701" w:bottom="153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283" w:rsidRDefault="00830283" w:rsidP="007C510C">
      <w:r>
        <w:separator/>
      </w:r>
    </w:p>
  </w:endnote>
  <w:endnote w:type="continuationSeparator" w:id="1">
    <w:p w:rsidR="00830283" w:rsidRDefault="00830283" w:rsidP="007C5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29" w:rsidRDefault="000F0564" w:rsidP="00CE7A0B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5D60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60E1">
      <w:rPr>
        <w:rStyle w:val="a7"/>
        <w:noProof/>
      </w:rPr>
      <w:t>- 28 -</w:t>
    </w:r>
    <w:r>
      <w:rPr>
        <w:rStyle w:val="a7"/>
      </w:rPr>
      <w:fldChar w:fldCharType="end"/>
    </w:r>
  </w:p>
  <w:p w:rsidR="009A1829" w:rsidRDefault="00830283" w:rsidP="009A18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29" w:rsidRPr="005D20CB" w:rsidRDefault="000F0564" w:rsidP="005D20CB">
    <w:pPr>
      <w:pStyle w:val="a4"/>
      <w:framePr w:wrap="around" w:vAnchor="text" w:hAnchor="page" w:x="1589" w:yAlign="center"/>
      <w:rPr>
        <w:rStyle w:val="a7"/>
        <w:rFonts w:ascii="宋体" w:hAnsi="宋体"/>
        <w:sz w:val="28"/>
        <w:szCs w:val="28"/>
      </w:rPr>
    </w:pPr>
    <w:r w:rsidRPr="005D20CB">
      <w:rPr>
        <w:rStyle w:val="a7"/>
        <w:rFonts w:ascii="宋体" w:hAnsi="宋体"/>
        <w:sz w:val="28"/>
        <w:szCs w:val="28"/>
      </w:rPr>
      <w:fldChar w:fldCharType="begin"/>
    </w:r>
    <w:r w:rsidR="005D60E1" w:rsidRPr="005D20CB">
      <w:rPr>
        <w:rStyle w:val="a7"/>
        <w:rFonts w:ascii="宋体" w:hAnsi="宋体"/>
        <w:sz w:val="28"/>
        <w:szCs w:val="28"/>
      </w:rPr>
      <w:instrText xml:space="preserve">PAGE  </w:instrText>
    </w:r>
    <w:r w:rsidRPr="005D20CB">
      <w:rPr>
        <w:rStyle w:val="a7"/>
        <w:rFonts w:ascii="宋体" w:hAnsi="宋体"/>
        <w:sz w:val="28"/>
        <w:szCs w:val="28"/>
      </w:rPr>
      <w:fldChar w:fldCharType="separate"/>
    </w:r>
    <w:r w:rsidR="00845CCE">
      <w:rPr>
        <w:rStyle w:val="a7"/>
        <w:rFonts w:ascii="宋体" w:hAnsi="宋体"/>
        <w:noProof/>
        <w:sz w:val="28"/>
        <w:szCs w:val="28"/>
      </w:rPr>
      <w:t>1</w:t>
    </w:r>
    <w:r w:rsidRPr="005D20CB">
      <w:rPr>
        <w:rStyle w:val="a7"/>
        <w:rFonts w:ascii="宋体" w:hAnsi="宋体"/>
        <w:sz w:val="28"/>
        <w:szCs w:val="28"/>
      </w:rPr>
      <w:fldChar w:fldCharType="end"/>
    </w:r>
  </w:p>
  <w:p w:rsidR="009A1829" w:rsidRDefault="00830283" w:rsidP="009A18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283" w:rsidRDefault="00830283" w:rsidP="007C510C">
      <w:r>
        <w:separator/>
      </w:r>
    </w:p>
  </w:footnote>
  <w:footnote w:type="continuationSeparator" w:id="1">
    <w:p w:rsidR="00830283" w:rsidRDefault="00830283" w:rsidP="007C5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397"/>
    <w:rsid w:val="000F0564"/>
    <w:rsid w:val="00413397"/>
    <w:rsid w:val="005D60E1"/>
    <w:rsid w:val="007C510C"/>
    <w:rsid w:val="00830283"/>
    <w:rsid w:val="00845CCE"/>
    <w:rsid w:val="009A6D4B"/>
    <w:rsid w:val="00A30F43"/>
    <w:rsid w:val="00C45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10C"/>
    <w:rPr>
      <w:sz w:val="18"/>
      <w:szCs w:val="18"/>
    </w:rPr>
  </w:style>
  <w:style w:type="numbering" w:customStyle="1" w:styleId="1">
    <w:name w:val="无列表1"/>
    <w:next w:val="a2"/>
    <w:uiPriority w:val="99"/>
    <w:semiHidden/>
    <w:rsid w:val="007C510C"/>
  </w:style>
  <w:style w:type="paragraph" w:styleId="a5">
    <w:name w:val="Document Map"/>
    <w:basedOn w:val="a"/>
    <w:link w:val="Char1"/>
    <w:semiHidden/>
    <w:rsid w:val="007C510C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文档结构图 Char"/>
    <w:basedOn w:val="a0"/>
    <w:link w:val="a5"/>
    <w:semiHidden/>
    <w:rsid w:val="007C510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semiHidden/>
    <w:rsid w:val="007C510C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7C510C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7C5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1787</Characters>
  <Application>Microsoft Office Word</Application>
  <DocSecurity>0</DocSecurity>
  <Lines>14</Lines>
  <Paragraphs>4</Paragraphs>
  <ScaleCrop>false</ScaleCrop>
  <Company>CFDA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2</cp:revision>
  <dcterms:created xsi:type="dcterms:W3CDTF">2016-06-27T07:04:00Z</dcterms:created>
  <dcterms:modified xsi:type="dcterms:W3CDTF">2016-06-27T07:04:00Z</dcterms:modified>
</cp:coreProperties>
</file>