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0" w:after="450" w:line="510" w:lineRule="atLeast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附件1：</w:t>
      </w:r>
    </w:p>
    <w:p>
      <w:pPr>
        <w:pStyle w:val="14"/>
        <w:ind w:left="720" w:firstLine="64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中关村玖泰药物临床试验技术创新联盟</w:t>
      </w:r>
    </w:p>
    <w:p>
      <w:pPr>
        <w:adjustRightInd w:val="0"/>
        <w:snapToGrid w:val="0"/>
        <w:spacing w:line="520" w:lineRule="exact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伦理审查研究评价专业委员会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委员推荐表</w:t>
      </w:r>
    </w:p>
    <w:p>
      <w:pPr>
        <w:adjustRightInd w:val="0"/>
        <w:snapToGrid w:val="0"/>
        <w:spacing w:line="520" w:lineRule="exact"/>
        <w:jc w:val="center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2126"/>
        <w:gridCol w:w="169"/>
        <w:gridCol w:w="17"/>
        <w:gridCol w:w="1373"/>
        <w:gridCol w:w="142"/>
        <w:gridCol w:w="659"/>
        <w:gridCol w:w="118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7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7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行政职务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技术职称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从事专业</w:t>
            </w:r>
          </w:p>
        </w:tc>
        <w:tc>
          <w:tcPr>
            <w:tcW w:w="7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每年参加专委会活动次数</w:t>
            </w:r>
          </w:p>
        </w:tc>
        <w:tc>
          <w:tcPr>
            <w:tcW w:w="7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7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专业技术特长</w:t>
            </w:r>
          </w:p>
        </w:tc>
        <w:tc>
          <w:tcPr>
            <w:tcW w:w="7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工作特长</w:t>
            </w:r>
          </w:p>
        </w:tc>
        <w:tc>
          <w:tcPr>
            <w:tcW w:w="7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承担科研工作</w:t>
            </w:r>
          </w:p>
        </w:tc>
        <w:tc>
          <w:tcPr>
            <w:tcW w:w="7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学术论文及著作成果发表情况（发表时间、发表刊物名称、内容摘要）</w:t>
            </w:r>
          </w:p>
        </w:tc>
        <w:tc>
          <w:tcPr>
            <w:tcW w:w="7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参加学术组织及担任职务情况</w:t>
            </w:r>
          </w:p>
        </w:tc>
        <w:tc>
          <w:tcPr>
            <w:tcW w:w="7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获得奖励情况</w:t>
            </w:r>
          </w:p>
        </w:tc>
        <w:tc>
          <w:tcPr>
            <w:tcW w:w="7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ind w:firstLine="4080" w:firstLineChars="17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单位意见</w:t>
            </w:r>
          </w:p>
        </w:tc>
        <w:tc>
          <w:tcPr>
            <w:tcW w:w="7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20" w:lineRule="exact"/>
              <w:ind w:firstLine="1920" w:firstLineChars="8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负责人：             （签名、盖章）</w:t>
            </w:r>
          </w:p>
          <w:p>
            <w:pPr>
              <w:snapToGrid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20" w:lineRule="exact"/>
              <w:ind w:firstLine="3840" w:firstLineChars="16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   月     日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360" w:lineRule="auto"/>
        <w:ind w:left="0" w:right="0"/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注：若填写内容或相关证明材料较多，可另附页说明；</w:t>
      </w:r>
      <w:r>
        <w:rPr>
          <w:rFonts w:hint="eastAsia" w:ascii="宋体" w:hAnsi="宋体" w:eastAsia="宋体" w:cs="宋体"/>
          <w:sz w:val="22"/>
          <w:szCs w:val="22"/>
          <w:shd w:val="clear" w:fill="FFFFFF"/>
        </w:rPr>
        <w:t>推荐表盖章扫描后与word版文件一同发至</w:t>
      </w:r>
      <w:r>
        <w:rPr>
          <w:rFonts w:hint="eastAsia" w:ascii="宋体" w:hAnsi="宋体" w:eastAsia="宋体" w:cs="宋体"/>
          <w:sz w:val="22"/>
          <w:szCs w:val="22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sz w:val="22"/>
          <w:szCs w:val="22"/>
          <w:u w:val="none"/>
          <w:shd w:val="clear" w:fill="FFFFFF"/>
        </w:rPr>
        <w:instrText xml:space="preserve"> HYPERLINK "mailto:info@gcpunion.org" </w:instrText>
      </w:r>
      <w:r>
        <w:rPr>
          <w:rFonts w:hint="eastAsia" w:ascii="宋体" w:hAnsi="宋体" w:eastAsia="宋体" w:cs="宋体"/>
          <w:sz w:val="22"/>
          <w:szCs w:val="22"/>
          <w:u w:val="none"/>
          <w:shd w:val="clear" w:fill="FFFFFF"/>
        </w:rPr>
        <w:fldChar w:fldCharType="separate"/>
      </w:r>
      <w:r>
        <w:rPr>
          <w:rStyle w:val="9"/>
          <w:rFonts w:hint="eastAsia" w:ascii="宋体" w:hAnsi="宋体" w:eastAsia="宋体" w:cs="宋体"/>
          <w:sz w:val="22"/>
          <w:szCs w:val="22"/>
          <w:u w:val="single"/>
          <w:shd w:val="clear" w:fill="FFFFFF"/>
        </w:rPr>
        <w:t>info@gcpunion.org</w:t>
      </w:r>
      <w:r>
        <w:rPr>
          <w:rFonts w:hint="eastAsia" w:ascii="宋体" w:hAnsi="宋体" w:eastAsia="宋体" w:cs="宋体"/>
          <w:sz w:val="22"/>
          <w:szCs w:val="22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sz w:val="22"/>
          <w:szCs w:val="22"/>
          <w:shd w:val="clear" w:fill="FFFFFF"/>
        </w:rPr>
        <w:t>邮箱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800ED"/>
    <w:rsid w:val="1BC402C0"/>
    <w:rsid w:val="208E503F"/>
    <w:rsid w:val="26B8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640" w:firstLineChars="200"/>
    </w:pPr>
    <w:rPr>
      <w:rFonts w:ascii="Times New Roman" w:hAnsi="Times New Roman" w:eastAsia="宋体" w:cs="Times New Roman"/>
      <w:kern w:val="0"/>
      <w:szCs w:val="21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800080"/>
      <w:u w:val="none"/>
    </w:rPr>
  </w:style>
  <w:style w:type="character" w:styleId="8">
    <w:name w:val="HTML Definition"/>
    <w:basedOn w:val="5"/>
    <w:uiPriority w:val="0"/>
    <w:rPr>
      <w:i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styleId="10">
    <w:name w:val="HTML Code"/>
    <w:basedOn w:val="5"/>
    <w:uiPriority w:val="0"/>
    <w:rPr>
      <w:rFonts w:ascii="monospace" w:hAnsi="monospace" w:eastAsia="monospace" w:cs="monospace"/>
      <w:sz w:val="21"/>
      <w:szCs w:val="21"/>
    </w:rPr>
  </w:style>
  <w:style w:type="character" w:styleId="11">
    <w:name w:val="HTML Keyboard"/>
    <w:basedOn w:val="5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Sample"/>
    <w:basedOn w:val="5"/>
    <w:uiPriority w:val="0"/>
    <w:rPr>
      <w:rFonts w:hint="default" w:ascii="monospace" w:hAnsi="monospace" w:eastAsia="monospace" w:cs="monospace"/>
      <w:sz w:val="21"/>
      <w:szCs w:val="21"/>
    </w:rPr>
  </w:style>
  <w:style w:type="paragraph" w:customStyle="1" w:styleId="13">
    <w:name w:val="样式2"/>
    <w:basedOn w:val="1"/>
    <w:uiPriority w:val="0"/>
    <w:rPr>
      <w:rFonts w:asciiTheme="minorAscii" w:hAnsiTheme="minorAscii"/>
      <w:sz w:val="28"/>
      <w:szCs w:val="2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irst-child"/>
    <w:basedOn w:val="5"/>
    <w:uiPriority w:val="0"/>
    <w:rPr>
      <w:bdr w:val="none" w:color="auto" w:sz="0" w:space="0"/>
    </w:rPr>
  </w:style>
  <w:style w:type="character" w:customStyle="1" w:styleId="16">
    <w:name w:val="layui-layer-tabnow"/>
    <w:basedOn w:val="5"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2020-12-21T07:57:00Z</dcterms:created>
  <dc:creator>韩冕</dc:creator>
  <cp:lastModifiedBy>韩冕</cp:lastModifiedBy>
  <dcterms:modified xsi:type="dcterms:W3CDTF">2020-12-22T07:02:23Z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